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04E21" w14:textId="77777777" w:rsidR="00E9101A" w:rsidRDefault="00E9101A" w:rsidP="004B2D21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D04EDA" wp14:editId="14D04EDB">
                <wp:simplePos x="0" y="0"/>
                <wp:positionH relativeFrom="column">
                  <wp:posOffset>3596005</wp:posOffset>
                </wp:positionH>
                <wp:positionV relativeFrom="paragraph">
                  <wp:posOffset>100330</wp:posOffset>
                </wp:positionV>
                <wp:extent cx="2200275" cy="885825"/>
                <wp:effectExtent l="0" t="0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04EE6" w14:textId="77777777"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Počet stran: </w:t>
                            </w:r>
                            <w:r w:rsidR="002C0BB8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14D04EE7" w14:textId="77777777"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Počet příloh: </w:t>
                            </w:r>
                            <w:r w:rsidRPr="00CF6923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4D04EE8" w14:textId="77777777"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Verze: </w:t>
                            </w:r>
                            <w:r w:rsidRPr="00CF6923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4D04EE9" w14:textId="7AD00C2A"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Číslo dokumentu: </w:t>
                            </w:r>
                            <w:r w:rsidR="000E048F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05.09.</w:t>
                            </w:r>
                            <w:r w:rsidR="00521484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1</w:t>
                            </w:r>
                            <w:r w:rsidR="00270D58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9</w:t>
                            </w:r>
                            <w:r w:rsidR="000E048F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/</w:t>
                            </w:r>
                            <w:r w:rsidR="00F81676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24062020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04E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15pt;margin-top:7.9pt;width:173.25pt;height:6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" stroked="f">
                <v:textbox>
                  <w:txbxContent>
                    <w:p w14:paraId="14D04EE6" w14:textId="77777777"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Počet stran: </w:t>
                      </w:r>
                      <w:r w:rsidR="002C0BB8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3</w:t>
                      </w:r>
                    </w:p>
                    <w:p w14:paraId="14D04EE7" w14:textId="77777777"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Počet příloh: </w:t>
                      </w:r>
                      <w:r w:rsidRPr="00CF6923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0</w:t>
                      </w:r>
                    </w:p>
                    <w:p w14:paraId="14D04EE8" w14:textId="77777777"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Verze: </w:t>
                      </w:r>
                      <w:r w:rsidRPr="00CF6923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1</w:t>
                      </w:r>
                    </w:p>
                    <w:p w14:paraId="14D04EE9" w14:textId="7AD00C2A"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Číslo dokumentu: </w:t>
                      </w:r>
                      <w:r w:rsidR="000E048F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05.09.</w:t>
                      </w:r>
                      <w:r w:rsidR="00521484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1</w:t>
                      </w:r>
                      <w:r w:rsidR="00270D58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9</w:t>
                      </w:r>
                      <w:r w:rsidR="000E048F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/</w:t>
                      </w:r>
                      <w:r w:rsidR="00F81676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24062020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D04EDC" wp14:editId="14D04EDD">
                <wp:simplePos x="0" y="0"/>
                <wp:positionH relativeFrom="column">
                  <wp:posOffset>3533140</wp:posOffset>
                </wp:positionH>
                <wp:positionV relativeFrom="paragraph">
                  <wp:posOffset>166370</wp:posOffset>
                </wp:positionV>
                <wp:extent cx="635" cy="707390"/>
                <wp:effectExtent l="13970" t="6985" r="1397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D70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DC6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78.2pt;margin-top:13.1pt;width:.0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" strokecolor="#1d70b7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4D04EDE" wp14:editId="14D04EDF">
            <wp:extent cx="1781175" cy="914400"/>
            <wp:effectExtent l="0" t="0" r="9525" b="0"/>
            <wp:docPr id="1" name="Obrázek 1" descr="SPS-logo-RGB-vel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-logo-RGB-vel-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4E22" w14:textId="77777777" w:rsidR="00E9101A" w:rsidRPr="00CF6923" w:rsidRDefault="00E9101A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14D04E23" w14:textId="77777777" w:rsidR="00616C14" w:rsidRDefault="00616C14" w:rsidP="00616C14">
      <w:pPr>
        <w:rPr>
          <w:rFonts w:ascii="Arial" w:eastAsia="Times New Roman" w:hAnsi="Arial" w:cs="Arial"/>
          <w:b/>
          <w:color w:val="1D70B7"/>
          <w:sz w:val="24"/>
          <w:szCs w:val="24"/>
          <w:lang w:eastAsia="cs-CZ"/>
        </w:rPr>
      </w:pPr>
    </w:p>
    <w:p w14:paraId="14D04E25" w14:textId="77777777" w:rsidR="009F4A03" w:rsidRDefault="009F4A03">
      <w:pPr>
        <w:spacing w:after="0" w:line="240" w:lineRule="auto"/>
        <w:rPr>
          <w:rFonts w:ascii="Arial" w:eastAsia="Times New Roman" w:hAnsi="Arial" w:cs="Arial"/>
          <w:b/>
          <w:color w:val="1D70B7"/>
          <w:sz w:val="20"/>
          <w:szCs w:val="20"/>
          <w:u w:val="single"/>
          <w:lang w:eastAsia="cs-CZ"/>
        </w:rPr>
      </w:pPr>
    </w:p>
    <w:p w14:paraId="14D04E26" w14:textId="60C335F1" w:rsidR="000E048F" w:rsidRPr="00A47FD0" w:rsidRDefault="000E048F">
      <w:pPr>
        <w:spacing w:after="0" w:line="240" w:lineRule="auto"/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</w:pPr>
      <w:r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Přijímací řízení pro školní rok 20</w:t>
      </w:r>
      <w:r w:rsidR="00F81676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20</w:t>
      </w:r>
      <w:r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/20</w:t>
      </w:r>
      <w:r w:rsidR="00B64908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2</w:t>
      </w:r>
      <w:r w:rsidR="00F81676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1</w:t>
      </w:r>
      <w:r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 xml:space="preserve">  </w:t>
      </w:r>
      <w:r w:rsidR="003E4B5A"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 xml:space="preserve">   </w:t>
      </w:r>
    </w:p>
    <w:p w14:paraId="14D04E27" w14:textId="77777777" w:rsidR="00D41D0C" w:rsidRPr="00CF6923" w:rsidRDefault="00D41D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6923">
        <w:rPr>
          <w:rFonts w:ascii="Arial" w:hAnsi="Arial" w:cs="Arial"/>
          <w:b/>
          <w:sz w:val="20"/>
          <w:szCs w:val="20"/>
        </w:rPr>
        <w:t xml:space="preserve">  </w:t>
      </w:r>
    </w:p>
    <w:p w14:paraId="14D04E28" w14:textId="77777777" w:rsidR="00E376D9" w:rsidRPr="00CF6923" w:rsidRDefault="00E37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6923">
        <w:rPr>
          <w:rFonts w:ascii="Arial" w:hAnsi="Arial" w:cs="Arial"/>
          <w:b/>
          <w:sz w:val="20"/>
          <w:szCs w:val="20"/>
        </w:rPr>
        <w:t xml:space="preserve">  </w:t>
      </w:r>
    </w:p>
    <w:p w14:paraId="14D04E29" w14:textId="415F4E6B" w:rsidR="0015269B" w:rsidRPr="00720248" w:rsidRDefault="001526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2A53">
        <w:rPr>
          <w:rFonts w:ascii="Arial" w:hAnsi="Arial" w:cs="Arial"/>
          <w:sz w:val="20"/>
          <w:szCs w:val="20"/>
        </w:rPr>
        <w:t xml:space="preserve">Přijímací řízení </w:t>
      </w:r>
      <w:r>
        <w:rPr>
          <w:rFonts w:ascii="Arial" w:hAnsi="Arial" w:cs="Arial"/>
          <w:sz w:val="20"/>
          <w:szCs w:val="20"/>
        </w:rPr>
        <w:t>se koná</w:t>
      </w:r>
      <w:r w:rsidRPr="00872A53">
        <w:rPr>
          <w:rFonts w:ascii="Arial" w:hAnsi="Arial" w:cs="Arial"/>
          <w:sz w:val="20"/>
          <w:szCs w:val="20"/>
        </w:rPr>
        <w:t xml:space="preserve"> v souladu s § 59 a § 60 zákona č. 561/2004 Sb., o předškolním, základním, středním, vyšším odborném a jiném vzdělávání (školský zákon), kterými se stanoví podmínky přijetí ke vzdělávání ve střední škole a přijímání do prvního ročníku vzdělávání ve střední škole</w:t>
      </w:r>
      <w:r w:rsidR="00720248">
        <w:rPr>
          <w:rFonts w:ascii="Arial" w:hAnsi="Arial" w:cs="Arial"/>
          <w:sz w:val="20"/>
          <w:szCs w:val="20"/>
        </w:rPr>
        <w:t xml:space="preserve">, zákona č. 135/2020 o zvláštních </w:t>
      </w:r>
      <w:r w:rsidR="00720248">
        <w:t>pravidlech pro přijímání k některým druhům vzdělávání a k jejich ukončování ve školním roce 2019/2020</w:t>
      </w:r>
      <w:r w:rsidRPr="00872A53">
        <w:rPr>
          <w:rFonts w:ascii="Arial" w:hAnsi="Arial" w:cs="Arial"/>
          <w:sz w:val="20"/>
          <w:szCs w:val="20"/>
        </w:rPr>
        <w:t xml:space="preserve"> a v souladu s vyhláškou č. </w:t>
      </w:r>
      <w:r w:rsidRPr="0016407A">
        <w:rPr>
          <w:rFonts w:ascii="Arial" w:hAnsi="Arial" w:cs="Arial"/>
          <w:sz w:val="20"/>
          <w:szCs w:val="20"/>
        </w:rPr>
        <w:t>351/2016 Sb</w:t>
      </w:r>
      <w:r w:rsidRPr="00720248">
        <w:rPr>
          <w:rFonts w:ascii="Arial" w:hAnsi="Arial" w:cs="Arial"/>
          <w:sz w:val="20"/>
          <w:szCs w:val="20"/>
        </w:rPr>
        <w:t>.,</w:t>
      </w:r>
      <w:r w:rsidRPr="00720248">
        <w:rPr>
          <w:rFonts w:ascii="Arial" w:hAnsi="Arial" w:cs="Arial"/>
          <w:bCs/>
          <w:sz w:val="20"/>
          <w:szCs w:val="20"/>
        </w:rPr>
        <w:t xml:space="preserve"> o přijímacím řízení ke střednímu vzdělávání.</w:t>
      </w:r>
    </w:p>
    <w:p w14:paraId="14D04E2A" w14:textId="77777777" w:rsidR="009F4A03" w:rsidRDefault="009F4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2B" w14:textId="0DE1C360" w:rsidR="004B2D21" w:rsidRDefault="004B2D21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II</w:t>
      </w:r>
      <w:r w:rsidRPr="00AD530F">
        <w:rPr>
          <w:rFonts w:ascii="Arial" w:hAnsi="Arial" w:cs="Arial"/>
          <w:b/>
          <w:sz w:val="20"/>
          <w:szCs w:val="20"/>
        </w:rPr>
        <w:t>. kolo přijímacího řízení pro školní rok 20</w:t>
      </w:r>
      <w:r w:rsidR="00F81676">
        <w:rPr>
          <w:rFonts w:ascii="Arial" w:hAnsi="Arial" w:cs="Arial"/>
          <w:b/>
          <w:sz w:val="20"/>
          <w:szCs w:val="20"/>
        </w:rPr>
        <w:t>20</w:t>
      </w:r>
      <w:r w:rsidRPr="00AD530F">
        <w:rPr>
          <w:rFonts w:ascii="Arial" w:hAnsi="Arial" w:cs="Arial"/>
          <w:b/>
          <w:sz w:val="20"/>
          <w:szCs w:val="20"/>
        </w:rPr>
        <w:t>/20</w:t>
      </w:r>
      <w:r w:rsidR="00955E00">
        <w:rPr>
          <w:rFonts w:ascii="Arial" w:hAnsi="Arial" w:cs="Arial"/>
          <w:b/>
          <w:sz w:val="20"/>
          <w:szCs w:val="20"/>
        </w:rPr>
        <w:t>2</w:t>
      </w:r>
      <w:r w:rsidR="00F81676">
        <w:rPr>
          <w:rFonts w:ascii="Arial" w:hAnsi="Arial" w:cs="Arial"/>
          <w:b/>
          <w:sz w:val="20"/>
          <w:szCs w:val="20"/>
        </w:rPr>
        <w:t>1</w:t>
      </w:r>
      <w:r w:rsidRPr="00AD530F">
        <w:rPr>
          <w:rFonts w:ascii="Arial" w:hAnsi="Arial" w:cs="Arial"/>
          <w:b/>
          <w:sz w:val="20"/>
          <w:szCs w:val="20"/>
        </w:rPr>
        <w:t xml:space="preserve"> pro přijímání žáků ze ZŠ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164A">
        <w:rPr>
          <w:rFonts w:ascii="Arial" w:hAnsi="Arial" w:cs="Arial"/>
          <w:b/>
          <w:sz w:val="20"/>
          <w:szCs w:val="20"/>
        </w:rPr>
        <w:t xml:space="preserve">do středního vzdělání </w:t>
      </w:r>
      <w:r w:rsidRPr="00CF31ED">
        <w:rPr>
          <w:rFonts w:ascii="Arial" w:hAnsi="Arial" w:cs="Arial"/>
          <w:b/>
          <w:sz w:val="20"/>
          <w:szCs w:val="20"/>
        </w:rPr>
        <w:t>s</w:t>
      </w:r>
      <w:r w:rsidR="00CC0BB8">
        <w:rPr>
          <w:rFonts w:ascii="Arial" w:hAnsi="Arial" w:cs="Arial"/>
          <w:b/>
          <w:sz w:val="20"/>
          <w:szCs w:val="20"/>
        </w:rPr>
        <w:t> maturitní zkouškou</w:t>
      </w:r>
      <w:r w:rsidR="00F81676">
        <w:rPr>
          <w:rFonts w:ascii="Arial" w:hAnsi="Arial" w:cs="Arial"/>
          <w:b/>
          <w:sz w:val="20"/>
          <w:szCs w:val="20"/>
        </w:rPr>
        <w:t xml:space="preserve">, středního vzdělání </w:t>
      </w:r>
      <w:r w:rsidR="00F81676" w:rsidRPr="00CF31ED">
        <w:rPr>
          <w:rFonts w:ascii="Arial" w:hAnsi="Arial" w:cs="Arial"/>
          <w:b/>
          <w:sz w:val="20"/>
          <w:szCs w:val="20"/>
        </w:rPr>
        <w:t>s výučním listem a pro přijímání žáků ze SŠ do oborů vzdělání nástavbového studia</w:t>
      </w:r>
    </w:p>
    <w:p w14:paraId="2910EA5B" w14:textId="77777777" w:rsidR="00F81676" w:rsidRPr="004009D4" w:rsidRDefault="00F81676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D04E2C" w14:textId="1FB32E38"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530F">
        <w:rPr>
          <w:rFonts w:ascii="Arial" w:hAnsi="Arial" w:cs="Arial"/>
          <w:sz w:val="20"/>
          <w:szCs w:val="20"/>
        </w:rPr>
        <w:t>Přijímací řízení se bude konat ve Střední průmyslové škole Otrokovice</w:t>
      </w:r>
      <w:r w:rsidR="00CC0BB8">
        <w:rPr>
          <w:rFonts w:ascii="Arial" w:hAnsi="Arial" w:cs="Arial"/>
          <w:sz w:val="20"/>
          <w:szCs w:val="20"/>
        </w:rPr>
        <w:t xml:space="preserve"> </w:t>
      </w:r>
      <w:r w:rsidR="00F81676">
        <w:rPr>
          <w:rFonts w:ascii="Arial" w:hAnsi="Arial" w:cs="Arial"/>
          <w:b/>
          <w:sz w:val="20"/>
          <w:szCs w:val="20"/>
        </w:rPr>
        <w:t>7. 7. 2020</w:t>
      </w:r>
      <w:r w:rsidRPr="00AD530F">
        <w:rPr>
          <w:rFonts w:ascii="Arial" w:hAnsi="Arial" w:cs="Arial"/>
          <w:sz w:val="20"/>
          <w:szCs w:val="20"/>
        </w:rPr>
        <w:t xml:space="preserve">. Přihlášky přijímáme do </w:t>
      </w:r>
      <w:r w:rsidR="00F81676">
        <w:rPr>
          <w:rFonts w:ascii="Arial" w:hAnsi="Arial" w:cs="Arial"/>
          <w:b/>
          <w:sz w:val="20"/>
          <w:szCs w:val="20"/>
        </w:rPr>
        <w:t>30. 6. 2020</w:t>
      </w:r>
      <w:r w:rsidRPr="00AD530F">
        <w:rPr>
          <w:rFonts w:ascii="Arial" w:hAnsi="Arial" w:cs="Arial"/>
          <w:sz w:val="20"/>
          <w:szCs w:val="20"/>
        </w:rPr>
        <w:t xml:space="preserve">. </w:t>
      </w:r>
    </w:p>
    <w:p w14:paraId="14D04E2D" w14:textId="77777777" w:rsidR="004B2D21" w:rsidRPr="00AD530F" w:rsidRDefault="004B2D21" w:rsidP="00A47F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D04E2E" w14:textId="547D145B" w:rsidR="004B2D21" w:rsidRDefault="004B2D21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530F">
        <w:rPr>
          <w:rFonts w:ascii="Arial" w:hAnsi="Arial" w:cs="Arial"/>
          <w:b/>
          <w:sz w:val="20"/>
          <w:szCs w:val="20"/>
        </w:rPr>
        <w:t>Obory středního vzdělání s</w:t>
      </w:r>
      <w:r w:rsidR="00CC0BB8">
        <w:rPr>
          <w:rFonts w:ascii="Arial" w:hAnsi="Arial" w:cs="Arial"/>
          <w:b/>
          <w:sz w:val="20"/>
          <w:szCs w:val="20"/>
        </w:rPr>
        <w:t> maturitní zkouškou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530F">
        <w:rPr>
          <w:rFonts w:ascii="Arial" w:hAnsi="Arial" w:cs="Arial"/>
          <w:b/>
          <w:sz w:val="20"/>
          <w:szCs w:val="20"/>
        </w:rPr>
        <w:t xml:space="preserve">a předpokládaný počet přijímaných </w:t>
      </w:r>
      <w:r w:rsidRPr="00CF31ED">
        <w:rPr>
          <w:rFonts w:ascii="Arial" w:hAnsi="Arial" w:cs="Arial"/>
          <w:b/>
          <w:sz w:val="20"/>
          <w:szCs w:val="20"/>
        </w:rPr>
        <w:t xml:space="preserve">uchazečů pro přijetí v druhém kole přijímacího řízení </w:t>
      </w:r>
      <w:r w:rsidR="00F81676">
        <w:rPr>
          <w:rFonts w:ascii="Arial" w:hAnsi="Arial" w:cs="Arial"/>
          <w:b/>
          <w:sz w:val="20"/>
          <w:szCs w:val="20"/>
        </w:rPr>
        <w:t>pro školní rok</w:t>
      </w:r>
      <w:r w:rsidRPr="00CF31ED">
        <w:rPr>
          <w:rFonts w:ascii="Arial" w:hAnsi="Arial" w:cs="Arial"/>
          <w:b/>
          <w:sz w:val="20"/>
          <w:szCs w:val="20"/>
        </w:rPr>
        <w:t xml:space="preserve"> 20</w:t>
      </w:r>
      <w:r w:rsidR="00F81676">
        <w:rPr>
          <w:rFonts w:ascii="Arial" w:hAnsi="Arial" w:cs="Arial"/>
          <w:b/>
          <w:sz w:val="20"/>
          <w:szCs w:val="20"/>
        </w:rPr>
        <w:t>20</w:t>
      </w:r>
      <w:r w:rsidRPr="00CF31ED">
        <w:rPr>
          <w:rFonts w:ascii="Arial" w:hAnsi="Arial" w:cs="Arial"/>
          <w:b/>
          <w:sz w:val="20"/>
          <w:szCs w:val="20"/>
        </w:rPr>
        <w:t>/20</w:t>
      </w:r>
      <w:r w:rsidR="00955E00">
        <w:rPr>
          <w:rFonts w:ascii="Arial" w:hAnsi="Arial" w:cs="Arial"/>
          <w:b/>
          <w:sz w:val="20"/>
          <w:szCs w:val="20"/>
        </w:rPr>
        <w:t>2</w:t>
      </w:r>
      <w:r w:rsidR="00F81676">
        <w:rPr>
          <w:rFonts w:ascii="Arial" w:hAnsi="Arial" w:cs="Arial"/>
          <w:b/>
          <w:sz w:val="20"/>
          <w:szCs w:val="20"/>
        </w:rPr>
        <w:t>1</w:t>
      </w:r>
    </w:p>
    <w:p w14:paraId="14D04E2F" w14:textId="77777777" w:rsidR="00AD2682" w:rsidRPr="00AD530F" w:rsidRDefault="00AD2682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7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827"/>
        <w:gridCol w:w="1985"/>
        <w:gridCol w:w="1842"/>
      </w:tblGrid>
      <w:tr w:rsidR="00720248" w:rsidRPr="00AD530F" w14:paraId="14D04E34" w14:textId="77777777" w:rsidTr="009860A4">
        <w:trPr>
          <w:cantSplit/>
          <w:trHeight w:val="743"/>
        </w:trPr>
        <w:tc>
          <w:tcPr>
            <w:tcW w:w="1423" w:type="dxa"/>
            <w:shd w:val="clear" w:color="auto" w:fill="DFDFDF"/>
            <w:vAlign w:val="center"/>
          </w:tcPr>
          <w:p w14:paraId="14D04E30" w14:textId="77777777" w:rsidR="00720248" w:rsidRPr="00AD530F" w:rsidRDefault="00720248" w:rsidP="00C95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3827" w:type="dxa"/>
            <w:shd w:val="clear" w:color="auto" w:fill="DFDFDF"/>
            <w:vAlign w:val="center"/>
          </w:tcPr>
          <w:p w14:paraId="14D04E31" w14:textId="77777777" w:rsidR="00720248" w:rsidRPr="00AD530F" w:rsidRDefault="00720248" w:rsidP="00C95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1985" w:type="dxa"/>
            <w:shd w:val="clear" w:color="auto" w:fill="DFDFDF"/>
            <w:vAlign w:val="center"/>
          </w:tcPr>
          <w:p w14:paraId="14D04E32" w14:textId="77777777" w:rsidR="00720248" w:rsidRPr="00AD530F" w:rsidRDefault="00720248" w:rsidP="00C95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1842" w:type="dxa"/>
            <w:shd w:val="clear" w:color="auto" w:fill="DFDFDF"/>
            <w:vAlign w:val="center"/>
          </w:tcPr>
          <w:p w14:paraId="14D04E33" w14:textId="1E90CF9F" w:rsidR="00720248" w:rsidRPr="00AD530F" w:rsidRDefault="00720248" w:rsidP="00720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31ED">
              <w:rPr>
                <w:rFonts w:ascii="Arial" w:hAnsi="Arial" w:cs="Arial"/>
                <w:bCs/>
                <w:sz w:val="20"/>
                <w:szCs w:val="20"/>
              </w:rPr>
              <w:t>Počet volných míst</w:t>
            </w:r>
          </w:p>
        </w:tc>
      </w:tr>
      <w:tr w:rsidR="00720248" w:rsidRPr="00AD530F" w14:paraId="14D04E42" w14:textId="77777777" w:rsidTr="009860A4">
        <w:trPr>
          <w:trHeight w:val="397"/>
        </w:trPr>
        <w:tc>
          <w:tcPr>
            <w:tcW w:w="1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4E3C" w14:textId="77777777" w:rsidR="00720248" w:rsidRPr="00AD530F" w:rsidRDefault="00720248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28-44-M/01</w:t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4E3D" w14:textId="77777777" w:rsidR="00720248" w:rsidRPr="00AD530F" w:rsidRDefault="00720248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Aplikovaná chemie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4E3E" w14:textId="77777777" w:rsidR="00720248" w:rsidRPr="00AD530F" w:rsidRDefault="00720248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842" w:type="dxa"/>
            <w:vAlign w:val="center"/>
          </w:tcPr>
          <w:p w14:paraId="14D04E41" w14:textId="41C27C6D" w:rsidR="00720248" w:rsidRPr="00AD530F" w:rsidRDefault="009860A4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248" w:rsidRPr="00AD530F" w14:paraId="14D04E49" w14:textId="77777777" w:rsidTr="009860A4">
        <w:trPr>
          <w:trHeight w:val="397"/>
        </w:trPr>
        <w:tc>
          <w:tcPr>
            <w:tcW w:w="14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4E43" w14:textId="77777777" w:rsidR="00720248" w:rsidRPr="00AD530F" w:rsidRDefault="00720248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37-41-M/01</w:t>
            </w:r>
          </w:p>
        </w:tc>
        <w:tc>
          <w:tcPr>
            <w:tcW w:w="38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4E44" w14:textId="77777777" w:rsidR="00720248" w:rsidRPr="00AD530F" w:rsidRDefault="00720248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Provoz a ekonomika dopravy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4E45" w14:textId="77777777" w:rsidR="00720248" w:rsidRPr="00AD530F" w:rsidRDefault="00720248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842" w:type="dxa"/>
            <w:vAlign w:val="center"/>
          </w:tcPr>
          <w:p w14:paraId="14D04E48" w14:textId="3C950B2F" w:rsidR="00720248" w:rsidRPr="00AD530F" w:rsidRDefault="009860A4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248" w:rsidRPr="00AD530F" w14:paraId="14D04E50" w14:textId="77777777" w:rsidTr="009860A4">
        <w:trPr>
          <w:trHeight w:val="397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4E4A" w14:textId="77777777" w:rsidR="00720248" w:rsidRPr="00AD530F" w:rsidRDefault="00720248" w:rsidP="00827AC4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39-41-L/02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4E4B" w14:textId="77777777" w:rsidR="00720248" w:rsidRPr="00AD530F" w:rsidRDefault="00720248" w:rsidP="00827AC4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Mechanik instalatérských a elektrotechnických zařízení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4E4C" w14:textId="77777777" w:rsidR="00720248" w:rsidRPr="00AD530F" w:rsidRDefault="00720248" w:rsidP="00827AC4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14D04E4F" w14:textId="0EFC51AF" w:rsidR="00720248" w:rsidRPr="00AD530F" w:rsidRDefault="009860A4" w:rsidP="00827AC4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4D04E51" w14:textId="77777777" w:rsidR="004B2D21" w:rsidRDefault="004B2D21" w:rsidP="00A47F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D04E52" w14:textId="33AABDF4" w:rsidR="004B2D21" w:rsidRDefault="004B2D21" w:rsidP="00A47F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460F96" w14:textId="51101337" w:rsidR="009A2432" w:rsidRDefault="009A2432" w:rsidP="009A24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530F">
        <w:rPr>
          <w:rFonts w:ascii="Arial" w:hAnsi="Arial" w:cs="Arial"/>
          <w:b/>
          <w:sz w:val="20"/>
          <w:szCs w:val="20"/>
        </w:rPr>
        <w:t>Obory středního vzdělání s výučním listem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530F">
        <w:rPr>
          <w:rFonts w:ascii="Arial" w:hAnsi="Arial" w:cs="Arial"/>
          <w:b/>
          <w:sz w:val="20"/>
          <w:szCs w:val="20"/>
        </w:rPr>
        <w:t xml:space="preserve">a předpokládaný počet přijímaných </w:t>
      </w:r>
      <w:r w:rsidRPr="00CF31ED">
        <w:rPr>
          <w:rFonts w:ascii="Arial" w:hAnsi="Arial" w:cs="Arial"/>
          <w:b/>
          <w:sz w:val="20"/>
          <w:szCs w:val="20"/>
        </w:rPr>
        <w:t xml:space="preserve">uchazečů pro přijetí v druhém kole přijímacího řízení </w:t>
      </w:r>
      <w:r>
        <w:rPr>
          <w:rFonts w:ascii="Arial" w:hAnsi="Arial" w:cs="Arial"/>
          <w:b/>
          <w:sz w:val="20"/>
          <w:szCs w:val="20"/>
        </w:rPr>
        <w:t>pro</w:t>
      </w:r>
      <w:r w:rsidRPr="00CF31ED">
        <w:rPr>
          <w:rFonts w:ascii="Arial" w:hAnsi="Arial" w:cs="Arial"/>
          <w:b/>
          <w:sz w:val="20"/>
          <w:szCs w:val="20"/>
        </w:rPr>
        <w:t xml:space="preserve"> školní ro</w:t>
      </w:r>
      <w:r>
        <w:rPr>
          <w:rFonts w:ascii="Arial" w:hAnsi="Arial" w:cs="Arial"/>
          <w:b/>
          <w:sz w:val="20"/>
          <w:szCs w:val="20"/>
        </w:rPr>
        <w:t>k</w:t>
      </w:r>
      <w:r w:rsidRPr="00CF31ED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20</w:t>
      </w:r>
      <w:r w:rsidRPr="00CF31E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21</w:t>
      </w:r>
    </w:p>
    <w:p w14:paraId="1E6BBC83" w14:textId="0013EF89" w:rsidR="009A2432" w:rsidRDefault="009A2432" w:rsidP="00A47F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930"/>
        <w:gridCol w:w="1985"/>
        <w:gridCol w:w="1830"/>
      </w:tblGrid>
      <w:tr w:rsidR="00720248" w:rsidRPr="00AD530F" w14:paraId="3AA00F95" w14:textId="77777777" w:rsidTr="009860A4">
        <w:trPr>
          <w:cantSplit/>
          <w:trHeight w:val="743"/>
        </w:trPr>
        <w:tc>
          <w:tcPr>
            <w:tcW w:w="1320" w:type="dxa"/>
            <w:shd w:val="clear" w:color="auto" w:fill="DFDFDF"/>
            <w:vAlign w:val="center"/>
          </w:tcPr>
          <w:p w14:paraId="072C8D90" w14:textId="77777777" w:rsidR="00720248" w:rsidRPr="00AD530F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3930" w:type="dxa"/>
            <w:shd w:val="clear" w:color="auto" w:fill="DFDFDF"/>
            <w:vAlign w:val="center"/>
          </w:tcPr>
          <w:p w14:paraId="533F8CA0" w14:textId="77777777" w:rsidR="00720248" w:rsidRPr="00AD530F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1985" w:type="dxa"/>
            <w:shd w:val="clear" w:color="auto" w:fill="DFDFDF"/>
            <w:vAlign w:val="center"/>
          </w:tcPr>
          <w:p w14:paraId="4802C29F" w14:textId="77777777" w:rsidR="00720248" w:rsidRPr="00AD530F" w:rsidRDefault="00720248" w:rsidP="00817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1830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12834" w14:textId="297E4E26" w:rsidR="00720248" w:rsidRPr="00AD530F" w:rsidRDefault="00720248" w:rsidP="0072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D530F">
              <w:rPr>
                <w:rFonts w:ascii="Arial" w:hAnsi="Arial" w:cs="Arial"/>
                <w:sz w:val="20"/>
                <w:szCs w:val="20"/>
              </w:rPr>
              <w:t>očet</w:t>
            </w:r>
            <w:r>
              <w:rPr>
                <w:rFonts w:ascii="Arial" w:hAnsi="Arial" w:cs="Arial"/>
                <w:sz w:val="20"/>
                <w:szCs w:val="20"/>
              </w:rPr>
              <w:t xml:space="preserve"> volných míst</w:t>
            </w:r>
          </w:p>
        </w:tc>
      </w:tr>
      <w:tr w:rsidR="00720248" w:rsidRPr="00AD530F" w14:paraId="09B1E2F9" w14:textId="77777777" w:rsidTr="009860A4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E7EAD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26-57-H/01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E7F0E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Autoelektrikář</w:t>
            </w:r>
          </w:p>
        </w:tc>
        <w:tc>
          <w:tcPr>
            <w:tcW w:w="198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E526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6DD3A" w14:textId="0821E7CB" w:rsidR="00720248" w:rsidRPr="00AD530F" w:rsidRDefault="009860A4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0248" w:rsidRPr="00AD530F" w14:paraId="3E068C57" w14:textId="77777777" w:rsidTr="009860A4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D2953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717D6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Autoelektrikář</w:t>
            </w:r>
          </w:p>
        </w:tc>
        <w:tc>
          <w:tcPr>
            <w:tcW w:w="198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A5FE9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6FFC52EF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48" w:rsidRPr="00AD530F" w14:paraId="1FE66935" w14:textId="77777777" w:rsidTr="009860A4">
        <w:tc>
          <w:tcPr>
            <w:tcW w:w="132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2C6A4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26-51-H/01</w:t>
            </w:r>
          </w:p>
        </w:tc>
        <w:tc>
          <w:tcPr>
            <w:tcW w:w="393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B3DAC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Elektrikář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9BCE3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40090" w14:textId="6F71C607" w:rsidR="00720248" w:rsidRPr="00AD530F" w:rsidRDefault="009860A4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248" w:rsidRPr="00AD530F" w14:paraId="0C4AAAAF" w14:textId="77777777" w:rsidTr="009860A4">
        <w:tc>
          <w:tcPr>
            <w:tcW w:w="132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EE860" w14:textId="77777777" w:rsidR="00720248" w:rsidRPr="00AD530F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93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587B7" w14:textId="77777777" w:rsidR="00720248" w:rsidRPr="00AD530F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Elektrikář</w:t>
            </w:r>
          </w:p>
        </w:tc>
        <w:tc>
          <w:tcPr>
            <w:tcW w:w="1985" w:type="dxa"/>
            <w:vMerge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42CFB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FFFF" w:themeFill="background1"/>
          </w:tcPr>
          <w:p w14:paraId="15BCEFDD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48" w:rsidRPr="00AD530F" w14:paraId="2B411B33" w14:textId="77777777" w:rsidTr="009860A4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2B44C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28-52-H/01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B8E57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Chemik*</w:t>
            </w:r>
          </w:p>
        </w:tc>
        <w:tc>
          <w:tcPr>
            <w:tcW w:w="198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08B6D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1DB90" w14:textId="44CC4C87" w:rsidR="00720248" w:rsidRPr="00AD530F" w:rsidRDefault="009860A4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20248" w:rsidRPr="00AD530F" w14:paraId="67B38781" w14:textId="77777777" w:rsidTr="009860A4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D3EFA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5F9A7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Gumař - plastikář</w:t>
            </w:r>
          </w:p>
        </w:tc>
        <w:tc>
          <w:tcPr>
            <w:tcW w:w="198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746D3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1E380F66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48" w:rsidRPr="00AD530F" w14:paraId="12DF046C" w14:textId="77777777" w:rsidTr="009860A4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25CB1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36-52-H/01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E3AA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Instalatér*</w:t>
            </w:r>
          </w:p>
        </w:tc>
        <w:tc>
          <w:tcPr>
            <w:tcW w:w="198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CEA37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537EB" w14:textId="298996A4" w:rsidR="00720248" w:rsidRPr="00AD530F" w:rsidRDefault="009860A4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20248" w:rsidRPr="00AD530F" w14:paraId="7DA297D4" w14:textId="77777777" w:rsidTr="009860A4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952BE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7FCA5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Instalatér</w:t>
            </w:r>
          </w:p>
        </w:tc>
        <w:tc>
          <w:tcPr>
            <w:tcW w:w="198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41391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1D270975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48" w:rsidRPr="00AD530F" w14:paraId="3B3E1FDB" w14:textId="77777777" w:rsidTr="009860A4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7A769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65-51-H/01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E49AC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Kuchař-číšník</w:t>
            </w:r>
          </w:p>
        </w:tc>
        <w:tc>
          <w:tcPr>
            <w:tcW w:w="198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D4638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B2B05" w14:textId="27934165" w:rsidR="00720248" w:rsidRPr="00AD530F" w:rsidRDefault="009860A4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248" w:rsidRPr="00AD530F" w14:paraId="184215CB" w14:textId="77777777" w:rsidTr="009860A4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8E182" w14:textId="77777777" w:rsidR="00720248" w:rsidRPr="00AD530F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26F9" w14:textId="77777777" w:rsidR="00720248" w:rsidRPr="00AD530F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Kuchař – číšník pro pohostinství</w:t>
            </w:r>
          </w:p>
        </w:tc>
        <w:tc>
          <w:tcPr>
            <w:tcW w:w="198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3E3C3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2E629D87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248" w:rsidRPr="00AD530F" w14:paraId="36F86B40" w14:textId="77777777" w:rsidTr="009860A4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AC6BE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23-68-H/01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73120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Mechanik opravář motorových vozidel</w:t>
            </w:r>
          </w:p>
        </w:tc>
        <w:tc>
          <w:tcPr>
            <w:tcW w:w="198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48B1D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882A2" w14:textId="34800DEE" w:rsidR="00720248" w:rsidRPr="00AD530F" w:rsidRDefault="009860A4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20248" w:rsidRPr="00AD530F" w14:paraId="0B99138B" w14:textId="77777777" w:rsidTr="009860A4"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74D64" w14:textId="77777777" w:rsidR="00720248" w:rsidRPr="00AD530F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zaměření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0D8AF" w14:textId="77777777" w:rsidR="00720248" w:rsidRPr="00AD530F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Automechanik</w:t>
            </w:r>
          </w:p>
        </w:tc>
        <w:tc>
          <w:tcPr>
            <w:tcW w:w="198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58604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453B3625" w14:textId="77777777" w:rsidR="00720248" w:rsidRPr="00AD530F" w:rsidRDefault="00720248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5201E" w14:textId="77777777" w:rsidR="009A2432" w:rsidRDefault="009A2432" w:rsidP="00A47F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A5F187" w14:textId="52B090E7" w:rsidR="009A2432" w:rsidRPr="004009D4" w:rsidRDefault="009A2432" w:rsidP="009A2432">
      <w:pPr>
        <w:tabs>
          <w:tab w:val="left" w:pos="2552"/>
          <w:tab w:val="left" w:pos="5103"/>
          <w:tab w:val="left" w:pos="7088"/>
          <w:tab w:val="left" w:pos="9214"/>
          <w:tab w:val="left" w:pos="11624"/>
          <w:tab w:val="left" w:pos="1219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530F">
        <w:rPr>
          <w:rFonts w:ascii="Arial" w:hAnsi="Arial" w:cs="Arial"/>
          <w:sz w:val="20"/>
          <w:szCs w:val="20"/>
        </w:rPr>
        <w:t xml:space="preserve">*Obory </w:t>
      </w:r>
      <w:r>
        <w:rPr>
          <w:rFonts w:ascii="Arial" w:hAnsi="Arial" w:cs="Arial"/>
          <w:sz w:val="20"/>
          <w:szCs w:val="20"/>
        </w:rPr>
        <w:t xml:space="preserve">28-52-H/01 Chemik, </w:t>
      </w:r>
      <w:r w:rsidRPr="00AD530F">
        <w:rPr>
          <w:rFonts w:ascii="Arial" w:hAnsi="Arial" w:cs="Arial"/>
          <w:sz w:val="20"/>
          <w:szCs w:val="20"/>
        </w:rPr>
        <w:t>23-55-H/02 Karosář,</w:t>
      </w:r>
      <w:r>
        <w:rPr>
          <w:rFonts w:ascii="Arial" w:hAnsi="Arial" w:cs="Arial"/>
          <w:sz w:val="20"/>
          <w:szCs w:val="20"/>
        </w:rPr>
        <w:t xml:space="preserve"> 36-52-H/01 Instalatér</w:t>
      </w:r>
      <w:r w:rsidRPr="00AD530F">
        <w:rPr>
          <w:rFonts w:ascii="Arial" w:hAnsi="Arial" w:cs="Arial"/>
          <w:sz w:val="20"/>
          <w:szCs w:val="20"/>
        </w:rPr>
        <w:t xml:space="preserve"> jsou zařazeny do systému Podpory řemesel v odborném školství a jsou finančně dotovány z prostředků Zlínského kraje.</w:t>
      </w:r>
    </w:p>
    <w:p w14:paraId="524A900C" w14:textId="77777777" w:rsidR="009A2432" w:rsidRDefault="009A2432" w:rsidP="00A47FD0">
      <w:pPr>
        <w:spacing w:after="0" w:line="240" w:lineRule="auto"/>
        <w:jc w:val="both"/>
        <w:rPr>
          <w:rFonts w:ascii="Arial" w:hAnsi="Arial" w:cs="Arial"/>
          <w:b/>
        </w:rPr>
      </w:pPr>
    </w:p>
    <w:p w14:paraId="571A6190" w14:textId="77777777" w:rsidR="009A2432" w:rsidRDefault="009A2432" w:rsidP="00A47FD0">
      <w:pPr>
        <w:spacing w:after="0" w:line="240" w:lineRule="auto"/>
        <w:jc w:val="both"/>
        <w:rPr>
          <w:rFonts w:ascii="Arial" w:hAnsi="Arial" w:cs="Arial"/>
          <w:b/>
        </w:rPr>
      </w:pPr>
    </w:p>
    <w:p w14:paraId="15E51F87" w14:textId="77777777" w:rsidR="009860A4" w:rsidRDefault="009860A4" w:rsidP="009A2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68A090" w14:textId="77777777" w:rsidR="00C04FCE" w:rsidRDefault="00C04FCE" w:rsidP="009A2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0D9532" w14:textId="77777777" w:rsidR="00C04FCE" w:rsidRDefault="00C04FCE" w:rsidP="009A2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06087A" w14:textId="439C163A" w:rsidR="009A2432" w:rsidRDefault="009A2432" w:rsidP="009A2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31ED">
        <w:rPr>
          <w:rFonts w:ascii="Arial" w:hAnsi="Arial" w:cs="Arial"/>
          <w:b/>
          <w:sz w:val="20"/>
          <w:szCs w:val="20"/>
        </w:rPr>
        <w:t>Obory nástavbového studia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31ED">
        <w:rPr>
          <w:rFonts w:ascii="Arial" w:hAnsi="Arial" w:cs="Arial"/>
          <w:b/>
          <w:sz w:val="20"/>
          <w:szCs w:val="20"/>
        </w:rPr>
        <w:t xml:space="preserve">a předpokládaný počet přijímaných uchazečů pro přijetí pro přijetí v druhém kole přijímacího řízení </w:t>
      </w:r>
      <w:r>
        <w:rPr>
          <w:rFonts w:ascii="Arial" w:hAnsi="Arial" w:cs="Arial"/>
          <w:b/>
          <w:sz w:val="20"/>
          <w:szCs w:val="20"/>
        </w:rPr>
        <w:t>pro školní</w:t>
      </w:r>
      <w:r w:rsidRPr="00CF31ED">
        <w:rPr>
          <w:rFonts w:ascii="Arial" w:hAnsi="Arial" w:cs="Arial"/>
          <w:b/>
          <w:sz w:val="20"/>
          <w:szCs w:val="20"/>
        </w:rPr>
        <w:t xml:space="preserve"> ro</w:t>
      </w:r>
      <w:r>
        <w:rPr>
          <w:rFonts w:ascii="Arial" w:hAnsi="Arial" w:cs="Arial"/>
          <w:b/>
          <w:sz w:val="20"/>
          <w:szCs w:val="20"/>
        </w:rPr>
        <w:t>k</w:t>
      </w:r>
      <w:r w:rsidRPr="00CF31ED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20</w:t>
      </w:r>
      <w:r w:rsidRPr="00CF31E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21</w:t>
      </w:r>
    </w:p>
    <w:p w14:paraId="4CD20297" w14:textId="4BF01344" w:rsidR="009A2432" w:rsidRDefault="009A2432" w:rsidP="00A47FD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3765"/>
        <w:gridCol w:w="1985"/>
        <w:gridCol w:w="1972"/>
      </w:tblGrid>
      <w:tr w:rsidR="00720248" w:rsidRPr="00CF31ED" w14:paraId="27925F2C" w14:textId="77777777" w:rsidTr="00720248">
        <w:trPr>
          <w:cantSplit/>
          <w:trHeight w:val="743"/>
        </w:trPr>
        <w:tc>
          <w:tcPr>
            <w:tcW w:w="1343" w:type="dxa"/>
            <w:shd w:val="clear" w:color="auto" w:fill="DFDFDF"/>
            <w:vAlign w:val="center"/>
          </w:tcPr>
          <w:p w14:paraId="25B2EBC4" w14:textId="77777777" w:rsidR="00720248" w:rsidRPr="00CF31ED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3765" w:type="dxa"/>
            <w:shd w:val="clear" w:color="auto" w:fill="DFDFDF"/>
            <w:vAlign w:val="center"/>
          </w:tcPr>
          <w:p w14:paraId="5C0B7BB8" w14:textId="77777777" w:rsidR="00720248" w:rsidRPr="00CF31ED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1985" w:type="dxa"/>
            <w:shd w:val="clear" w:color="auto" w:fill="DFDFDF"/>
            <w:vAlign w:val="center"/>
          </w:tcPr>
          <w:p w14:paraId="3F96208E" w14:textId="77777777" w:rsidR="00720248" w:rsidRPr="00CF31ED" w:rsidRDefault="00720248" w:rsidP="0072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1972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BB1D6" w14:textId="6F0E5A72" w:rsidR="00720248" w:rsidRPr="00CF31ED" w:rsidRDefault="00720248" w:rsidP="0072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Počet volných míst</w:t>
            </w:r>
          </w:p>
        </w:tc>
      </w:tr>
      <w:tr w:rsidR="00720248" w:rsidRPr="00CF31ED" w14:paraId="5FBBCA73" w14:textId="77777777" w:rsidTr="00720248">
        <w:trPr>
          <w:trHeight w:val="397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31FBF" w14:textId="4E5EE71C" w:rsidR="00720248" w:rsidRPr="00CF31ED" w:rsidRDefault="00720248" w:rsidP="007202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ED">
              <w:rPr>
                <w:rFonts w:ascii="Arial" w:hAnsi="Arial" w:cs="Arial"/>
                <w:b/>
                <w:sz w:val="20"/>
                <w:szCs w:val="20"/>
              </w:rPr>
              <w:t>23-43-L/5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5E211" w14:textId="77777777" w:rsidR="00720248" w:rsidRPr="00CF31ED" w:rsidRDefault="00720248" w:rsidP="00817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ED">
              <w:rPr>
                <w:rFonts w:ascii="Arial" w:hAnsi="Arial" w:cs="Arial"/>
                <w:b/>
                <w:sz w:val="20"/>
                <w:szCs w:val="20"/>
              </w:rPr>
              <w:t>Provozní technika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E6D6F" w14:textId="77777777" w:rsidR="00720248" w:rsidRPr="00CF31ED" w:rsidRDefault="00720248" w:rsidP="00817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72964" w14:textId="6F37BFCE" w:rsidR="00720248" w:rsidRPr="00CF31ED" w:rsidRDefault="009860A4" w:rsidP="00817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14:paraId="54200459" w14:textId="132B178B" w:rsidR="009A2432" w:rsidRDefault="009A2432" w:rsidP="00A47FD0">
      <w:pPr>
        <w:spacing w:after="0" w:line="240" w:lineRule="auto"/>
        <w:jc w:val="both"/>
        <w:rPr>
          <w:rFonts w:ascii="Arial" w:hAnsi="Arial" w:cs="Arial"/>
          <w:b/>
        </w:rPr>
      </w:pPr>
    </w:p>
    <w:bookmarkEnd w:id="0"/>
    <w:p w14:paraId="7732F507" w14:textId="77777777" w:rsidR="00720248" w:rsidRDefault="00720248" w:rsidP="00A47FD0">
      <w:pPr>
        <w:spacing w:after="0" w:line="240" w:lineRule="auto"/>
        <w:jc w:val="both"/>
        <w:rPr>
          <w:rFonts w:ascii="Arial" w:hAnsi="Arial" w:cs="Arial"/>
          <w:b/>
        </w:rPr>
      </w:pPr>
    </w:p>
    <w:p w14:paraId="14D04E53" w14:textId="1885C492" w:rsidR="004B2D21" w:rsidRPr="00720248" w:rsidRDefault="004B2D21" w:rsidP="00A47FD0">
      <w:pPr>
        <w:spacing w:after="0" w:line="240" w:lineRule="auto"/>
        <w:jc w:val="both"/>
        <w:rPr>
          <w:rFonts w:ascii="Arial" w:hAnsi="Arial" w:cs="Arial"/>
          <w:b/>
        </w:rPr>
      </w:pPr>
      <w:r w:rsidRPr="00720248">
        <w:rPr>
          <w:rFonts w:ascii="Arial" w:hAnsi="Arial" w:cs="Arial"/>
          <w:b/>
        </w:rPr>
        <w:t>Kritéria přijímacího řízení pro přijímání žáků ze ZŠ do středního vzdělání s</w:t>
      </w:r>
      <w:r w:rsidR="00CC0BB8" w:rsidRPr="00720248">
        <w:rPr>
          <w:rFonts w:ascii="Arial" w:hAnsi="Arial" w:cs="Arial"/>
          <w:b/>
        </w:rPr>
        <w:t> maturitní zkouškou</w:t>
      </w:r>
      <w:r w:rsidR="009A2432" w:rsidRPr="00720248">
        <w:rPr>
          <w:rFonts w:ascii="Arial" w:hAnsi="Arial" w:cs="Arial"/>
          <w:b/>
        </w:rPr>
        <w:t>, středního vzdělání s výučním listem a pro přijímání žáků ze SŠ do oborů vzdělání nástavbového studia</w:t>
      </w:r>
    </w:p>
    <w:p w14:paraId="14D04E54" w14:textId="77777777"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55" w14:textId="184C5940" w:rsidR="004B2D21" w:rsidRPr="00CF31ED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31ED">
        <w:rPr>
          <w:rFonts w:ascii="Arial" w:hAnsi="Arial" w:cs="Arial"/>
          <w:sz w:val="20"/>
          <w:szCs w:val="20"/>
        </w:rPr>
        <w:t>Pro všechny obory středního vzdělání s</w:t>
      </w:r>
      <w:r w:rsidR="00CC0BB8">
        <w:rPr>
          <w:rFonts w:ascii="Arial" w:hAnsi="Arial" w:cs="Arial"/>
          <w:sz w:val="20"/>
          <w:szCs w:val="20"/>
        </w:rPr>
        <w:t> maturitní zkouškou</w:t>
      </w:r>
      <w:r w:rsidR="009A2432" w:rsidRPr="009A2432">
        <w:rPr>
          <w:rFonts w:ascii="Arial" w:hAnsi="Arial" w:cs="Arial"/>
          <w:sz w:val="20"/>
          <w:szCs w:val="20"/>
        </w:rPr>
        <w:t>, středního vzdělání s výučním listem a pro přijímání žáků ze SŠ do oborů vzdělání nástavbového studia,</w:t>
      </w:r>
      <w:r w:rsidRPr="009A2432">
        <w:rPr>
          <w:rFonts w:ascii="Arial" w:hAnsi="Arial" w:cs="Arial"/>
          <w:sz w:val="20"/>
          <w:szCs w:val="20"/>
        </w:rPr>
        <w:t xml:space="preserve"> jsou</w:t>
      </w:r>
      <w:r w:rsidRPr="00CF31ED">
        <w:rPr>
          <w:rFonts w:ascii="Arial" w:hAnsi="Arial" w:cs="Arial"/>
          <w:sz w:val="20"/>
          <w:szCs w:val="20"/>
        </w:rPr>
        <w:t xml:space="preserve"> pro přijímání žáků stanovena jednotná kritéria. </w:t>
      </w:r>
    </w:p>
    <w:p w14:paraId="14D04E56" w14:textId="77777777"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57" w14:textId="2CACE573"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v</w:t>
      </w:r>
      <w:r w:rsidRPr="00AD530F">
        <w:rPr>
          <w:rFonts w:ascii="Arial" w:hAnsi="Arial" w:cs="Arial"/>
          <w:sz w:val="20"/>
          <w:szCs w:val="20"/>
        </w:rPr>
        <w:t xml:space="preserve">zdělávání </w:t>
      </w:r>
      <w:r w:rsidRPr="00CF31ED">
        <w:rPr>
          <w:rFonts w:ascii="Arial" w:hAnsi="Arial" w:cs="Arial"/>
          <w:sz w:val="20"/>
          <w:szCs w:val="20"/>
        </w:rPr>
        <w:t>s</w:t>
      </w:r>
      <w:r w:rsidR="00CC0BB8">
        <w:rPr>
          <w:rFonts w:ascii="Arial" w:hAnsi="Arial" w:cs="Arial"/>
          <w:sz w:val="20"/>
          <w:szCs w:val="20"/>
        </w:rPr>
        <w:t> maturitní zkouškou</w:t>
      </w:r>
      <w:r w:rsidR="009A2432">
        <w:rPr>
          <w:rFonts w:ascii="Arial" w:hAnsi="Arial" w:cs="Arial"/>
          <w:sz w:val="20"/>
          <w:szCs w:val="20"/>
        </w:rPr>
        <w:t xml:space="preserve"> a výučním listem </w:t>
      </w:r>
      <w:r w:rsidRPr="00AD530F">
        <w:rPr>
          <w:rFonts w:ascii="Arial" w:hAnsi="Arial" w:cs="Arial"/>
          <w:sz w:val="20"/>
          <w:szCs w:val="20"/>
        </w:rPr>
        <w:t xml:space="preserve">je určeno pro uchazeče, kteří splnili povinnou školní docházku nebo úspěšně dokončili základní vzdělání před splněním povinné školní </w:t>
      </w:r>
      <w:r w:rsidRPr="009860A4">
        <w:rPr>
          <w:rFonts w:ascii="Arial" w:hAnsi="Arial" w:cs="Arial"/>
          <w:sz w:val="20"/>
          <w:szCs w:val="20"/>
        </w:rPr>
        <w:t>docházky</w:t>
      </w:r>
      <w:r w:rsidR="009A2432" w:rsidRPr="009860A4">
        <w:rPr>
          <w:rFonts w:ascii="Arial" w:hAnsi="Arial" w:cs="Arial"/>
          <w:sz w:val="20"/>
          <w:szCs w:val="20"/>
        </w:rPr>
        <w:t xml:space="preserve"> a jsou zdravotně způsobilí ke vzdělávání ve zvoleném oboru</w:t>
      </w:r>
      <w:r w:rsidRPr="009860A4">
        <w:rPr>
          <w:rFonts w:ascii="Arial" w:hAnsi="Arial" w:cs="Arial"/>
          <w:sz w:val="20"/>
          <w:szCs w:val="20"/>
        </w:rPr>
        <w:t>.</w:t>
      </w:r>
    </w:p>
    <w:p w14:paraId="709A9E54" w14:textId="06B97FC1" w:rsidR="009A2432" w:rsidRDefault="009A2432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Vzdělávání v nástavbovém oboru Provozní technika je určeno pro uchazeče, kteří úspěšně absolvovali střední vzdělání s výučním listem ve strojírenských oborech.</w:t>
      </w:r>
    </w:p>
    <w:p w14:paraId="14D04E58" w14:textId="02837736"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11070" w14:textId="77777777" w:rsidR="009860A4" w:rsidRDefault="009860A4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59" w14:textId="77777777" w:rsidR="004B2D21" w:rsidRPr="00720248" w:rsidRDefault="004B2D21" w:rsidP="00A47FD0">
      <w:pPr>
        <w:spacing w:after="0" w:line="240" w:lineRule="auto"/>
        <w:jc w:val="both"/>
        <w:rPr>
          <w:rFonts w:ascii="Arial" w:hAnsi="Arial" w:cs="Arial"/>
          <w:b/>
        </w:rPr>
      </w:pPr>
      <w:r w:rsidRPr="00720248">
        <w:rPr>
          <w:rFonts w:ascii="Arial" w:hAnsi="Arial" w:cs="Arial"/>
          <w:b/>
        </w:rPr>
        <w:t xml:space="preserve">Přijímací řízení se bude konat formou výběrového řízení bez přítomnosti uchazeče. </w:t>
      </w:r>
    </w:p>
    <w:p w14:paraId="14D04E5A" w14:textId="77777777" w:rsidR="00297B1E" w:rsidRPr="00186153" w:rsidRDefault="00297B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5B" w14:textId="77777777" w:rsidR="00FF7E75" w:rsidRPr="00186153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Ředitel školy bude hodnotit uchazeče podle:</w:t>
      </w:r>
    </w:p>
    <w:p w14:paraId="14D04E5C" w14:textId="185DB962" w:rsidR="00FF7E75" w:rsidRDefault="00FF7E7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Aritmetického průměru vytvořeného z prospěchových průměrů uchazeče ze dvou posledních klasifikačních období na základní škole</w:t>
      </w:r>
      <w:r w:rsidR="005C5CDA">
        <w:rPr>
          <w:rFonts w:ascii="Arial" w:hAnsi="Arial" w:cs="Arial"/>
          <w:sz w:val="20"/>
          <w:szCs w:val="20"/>
        </w:rPr>
        <w:t>, v případě nástavbového vzdělávání</w:t>
      </w:r>
      <w:r w:rsidR="005C5CDA" w:rsidRPr="005C5CDA">
        <w:rPr>
          <w:rFonts w:ascii="Arial" w:hAnsi="Arial" w:cs="Arial"/>
          <w:sz w:val="20"/>
          <w:szCs w:val="20"/>
        </w:rPr>
        <w:t xml:space="preserve"> </w:t>
      </w:r>
      <w:r w:rsidR="005C5CDA" w:rsidRPr="00186153">
        <w:rPr>
          <w:rFonts w:ascii="Arial" w:hAnsi="Arial" w:cs="Arial"/>
          <w:sz w:val="20"/>
          <w:szCs w:val="20"/>
        </w:rPr>
        <w:t>z prospěchových průměrů uchazeče ze dvou posledních klasifikačních období na</w:t>
      </w:r>
      <w:r w:rsidR="005C5CDA">
        <w:rPr>
          <w:rFonts w:ascii="Arial" w:hAnsi="Arial" w:cs="Arial"/>
          <w:sz w:val="20"/>
          <w:szCs w:val="20"/>
        </w:rPr>
        <w:t xml:space="preserve"> střední škole </w:t>
      </w:r>
      <w:r w:rsidR="005C5CDA" w:rsidRPr="00186153">
        <w:rPr>
          <w:rFonts w:ascii="Arial" w:hAnsi="Arial" w:cs="Arial"/>
          <w:sz w:val="20"/>
          <w:szCs w:val="20"/>
        </w:rPr>
        <w:t>- max. 130 bodů</w:t>
      </w:r>
      <w:r w:rsidR="005C5CDA">
        <w:rPr>
          <w:rFonts w:ascii="Arial" w:hAnsi="Arial" w:cs="Arial"/>
          <w:sz w:val="20"/>
          <w:szCs w:val="20"/>
        </w:rPr>
        <w:t>.</w:t>
      </w:r>
    </w:p>
    <w:p w14:paraId="14D04E5D" w14:textId="7605A130" w:rsidR="003C34DD" w:rsidRPr="006708D6" w:rsidRDefault="003C34D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7FD0">
        <w:rPr>
          <w:rFonts w:ascii="Arial" w:hAnsi="Arial" w:cs="Arial"/>
          <w:sz w:val="20"/>
          <w:szCs w:val="20"/>
        </w:rPr>
        <w:t xml:space="preserve">Hodnocení chování </w:t>
      </w:r>
      <w:r w:rsidR="0015269B" w:rsidRPr="00A47FD0">
        <w:rPr>
          <w:rFonts w:ascii="Arial" w:hAnsi="Arial" w:cs="Arial"/>
          <w:sz w:val="20"/>
          <w:szCs w:val="20"/>
        </w:rPr>
        <w:t xml:space="preserve">uchazeče </w:t>
      </w:r>
      <w:r w:rsidRPr="00A47FD0">
        <w:rPr>
          <w:rFonts w:ascii="Arial" w:hAnsi="Arial" w:cs="Arial"/>
          <w:sz w:val="20"/>
          <w:szCs w:val="20"/>
        </w:rPr>
        <w:t>za poslední dvě klasifikační období na základní škole</w:t>
      </w:r>
      <w:r w:rsidR="005C5CDA">
        <w:rPr>
          <w:rFonts w:ascii="Arial" w:hAnsi="Arial" w:cs="Arial"/>
          <w:sz w:val="20"/>
          <w:szCs w:val="20"/>
        </w:rPr>
        <w:t>,</w:t>
      </w:r>
      <w:r w:rsidR="005C5CDA" w:rsidRPr="005C5CDA">
        <w:rPr>
          <w:rFonts w:ascii="Arial" w:hAnsi="Arial" w:cs="Arial"/>
          <w:sz w:val="20"/>
          <w:szCs w:val="20"/>
        </w:rPr>
        <w:t xml:space="preserve"> </w:t>
      </w:r>
      <w:r w:rsidR="005C5CDA">
        <w:rPr>
          <w:rFonts w:ascii="Arial" w:hAnsi="Arial" w:cs="Arial"/>
          <w:sz w:val="20"/>
          <w:szCs w:val="20"/>
        </w:rPr>
        <w:t>v případě nástavbového vzdělávání</w:t>
      </w:r>
      <w:r w:rsidR="005C5CDA" w:rsidRPr="005C5CDA">
        <w:rPr>
          <w:rFonts w:ascii="Arial" w:hAnsi="Arial" w:cs="Arial"/>
          <w:sz w:val="20"/>
          <w:szCs w:val="20"/>
        </w:rPr>
        <w:t xml:space="preserve"> </w:t>
      </w:r>
      <w:r w:rsidR="005C5CDA" w:rsidRPr="00186153">
        <w:rPr>
          <w:rFonts w:ascii="Arial" w:hAnsi="Arial" w:cs="Arial"/>
          <w:sz w:val="20"/>
          <w:szCs w:val="20"/>
        </w:rPr>
        <w:t>z prospěchových průměrů uchazeče ze dvou posledních klasifikačních období na</w:t>
      </w:r>
      <w:r w:rsidR="005C5CDA">
        <w:rPr>
          <w:rFonts w:ascii="Arial" w:hAnsi="Arial" w:cs="Arial"/>
          <w:sz w:val="20"/>
          <w:szCs w:val="20"/>
        </w:rPr>
        <w:t xml:space="preserve"> střední škole</w:t>
      </w:r>
    </w:p>
    <w:p w14:paraId="14D04E5E" w14:textId="77777777" w:rsidR="00F02A00" w:rsidRPr="00186153" w:rsidRDefault="00F02A00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5F" w14:textId="77777777" w:rsidR="00FF7E75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 xml:space="preserve">Tato kritéria budou bodově ohodnocena. Výsledek bodového hodnocení přijímacího řízení bude součet všech bodů hodnocení uchazeče. Podle počtu bodů bude sestaveno sestupné pořadí uchazečů.  </w:t>
      </w:r>
    </w:p>
    <w:p w14:paraId="14D04E60" w14:textId="5CBAEA02" w:rsidR="00B64908" w:rsidRDefault="00B64908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nerovnosti bodů bude při určení pořadí rozhodující účast</w:t>
      </w:r>
      <w:r w:rsidRPr="00186153">
        <w:rPr>
          <w:rFonts w:ascii="Arial" w:hAnsi="Arial" w:cs="Arial"/>
          <w:sz w:val="20"/>
          <w:szCs w:val="20"/>
        </w:rPr>
        <w:t xml:space="preserve"> uchazeče na olympiádách, soutěžích apod. v rámci posledních dvou školních roků vzdělávání na základní škole</w:t>
      </w:r>
      <w:r w:rsidR="005C5CDA">
        <w:rPr>
          <w:rFonts w:ascii="Arial" w:hAnsi="Arial" w:cs="Arial"/>
          <w:sz w:val="20"/>
          <w:szCs w:val="20"/>
        </w:rPr>
        <w:t>, v případě nástavbového vzdělávání na střední škole</w:t>
      </w:r>
      <w:r w:rsidRPr="00186153">
        <w:rPr>
          <w:rFonts w:ascii="Arial" w:hAnsi="Arial" w:cs="Arial"/>
          <w:sz w:val="20"/>
          <w:szCs w:val="20"/>
        </w:rPr>
        <w:t>;  5 bodů za každou jednotlivou účast</w:t>
      </w:r>
      <w:r>
        <w:rPr>
          <w:rFonts w:ascii="Arial" w:hAnsi="Arial" w:cs="Arial"/>
          <w:sz w:val="20"/>
          <w:szCs w:val="20"/>
        </w:rPr>
        <w:t xml:space="preserve"> v soutěži od okresního kola výše</w:t>
      </w:r>
      <w:r w:rsidRPr="00186153">
        <w:rPr>
          <w:rFonts w:ascii="Arial" w:hAnsi="Arial" w:cs="Arial"/>
          <w:sz w:val="20"/>
          <w:szCs w:val="20"/>
        </w:rPr>
        <w:t>.</w:t>
      </w:r>
    </w:p>
    <w:p w14:paraId="14D04E61" w14:textId="77777777" w:rsidR="00C40E0D" w:rsidRDefault="00C40E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62" w14:textId="77777777" w:rsidR="00624DE4" w:rsidRDefault="00C40E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Podmínkou úspěšného absolvování přijímacího řízení je</w:t>
      </w:r>
      <w:r w:rsidR="00624DE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14D04E63" w14:textId="77777777" w:rsidR="00624DE4" w:rsidRDefault="00624DE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4D04E64" w14:textId="77777777" w:rsidR="003B064D" w:rsidRPr="00A47FD0" w:rsidRDefault="0015269B" w:rsidP="00A47F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7FD0">
        <w:rPr>
          <w:rFonts w:ascii="Arial" w:hAnsi="Arial" w:cs="Arial"/>
          <w:sz w:val="20"/>
          <w:szCs w:val="20"/>
        </w:rPr>
        <w:t xml:space="preserve">celkový </w:t>
      </w:r>
      <w:r w:rsidR="00C40E0D" w:rsidRPr="00A47FD0">
        <w:rPr>
          <w:rFonts w:ascii="Arial" w:hAnsi="Arial" w:cs="Arial"/>
          <w:sz w:val="20"/>
          <w:szCs w:val="20"/>
        </w:rPr>
        <w:t>počet bodů větší než 0</w:t>
      </w:r>
      <w:r w:rsidR="00624DE4" w:rsidRPr="00E75B8E">
        <w:rPr>
          <w:rFonts w:ascii="Arial" w:hAnsi="Arial" w:cs="Arial"/>
          <w:sz w:val="20"/>
          <w:szCs w:val="20"/>
        </w:rPr>
        <w:t>,</w:t>
      </w:r>
    </w:p>
    <w:p w14:paraId="14D04E65" w14:textId="4412E06D" w:rsidR="00FF7E75" w:rsidRPr="00A47FD0" w:rsidRDefault="003B064D" w:rsidP="00A47F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624DE4" w:rsidRPr="00E75B8E">
        <w:rPr>
          <w:rFonts w:ascii="Arial" w:hAnsi="Arial" w:cs="Arial"/>
          <w:sz w:val="20"/>
          <w:szCs w:val="20"/>
        </w:rPr>
        <w:t xml:space="preserve"> uchazeče</w:t>
      </w:r>
      <w:r w:rsidR="00624DE4" w:rsidRPr="00A47FD0">
        <w:rPr>
          <w:rFonts w:ascii="Arial" w:hAnsi="Arial" w:cs="Arial"/>
          <w:sz w:val="20"/>
          <w:szCs w:val="20"/>
        </w:rPr>
        <w:t>, kter</w:t>
      </w:r>
      <w:r w:rsidR="00624DE4" w:rsidRPr="00E75B8E">
        <w:rPr>
          <w:rFonts w:ascii="Arial" w:hAnsi="Arial" w:cs="Arial"/>
          <w:sz w:val="20"/>
          <w:szCs w:val="20"/>
        </w:rPr>
        <w:t>ý</w:t>
      </w:r>
      <w:r w:rsidR="00624DE4" w:rsidRPr="00A47FD0">
        <w:rPr>
          <w:rFonts w:ascii="Arial" w:hAnsi="Arial" w:cs="Arial"/>
          <w:sz w:val="20"/>
          <w:szCs w:val="20"/>
        </w:rPr>
        <w:t xml:space="preserve"> získal předchozí vzdělání ve škole mimo území České republiky</w:t>
      </w:r>
      <w:r w:rsidR="00624DE4" w:rsidRPr="00E75B8E">
        <w:rPr>
          <w:rFonts w:ascii="Arial" w:hAnsi="Arial" w:cs="Arial"/>
          <w:sz w:val="20"/>
          <w:szCs w:val="20"/>
        </w:rPr>
        <w:t>, také prokázání znalosti českého jazyka v úrovni nezbytné</w:t>
      </w:r>
      <w:r w:rsidR="00624DE4" w:rsidRPr="00A47FD0">
        <w:rPr>
          <w:rFonts w:ascii="Arial" w:hAnsi="Arial" w:cs="Arial"/>
          <w:sz w:val="20"/>
          <w:szCs w:val="20"/>
        </w:rPr>
        <w:t xml:space="preserve"> pro vzdělávání v daném oboru</w:t>
      </w:r>
      <w:r w:rsidR="00624DE4" w:rsidRPr="00E75B8E">
        <w:rPr>
          <w:rFonts w:ascii="Arial" w:hAnsi="Arial" w:cs="Arial"/>
          <w:sz w:val="20"/>
          <w:szCs w:val="20"/>
        </w:rPr>
        <w:t>.</w:t>
      </w:r>
      <w:r w:rsidRPr="00E75B8E">
        <w:rPr>
          <w:rFonts w:ascii="Arial" w:hAnsi="Arial" w:cs="Arial"/>
          <w:sz w:val="20"/>
          <w:szCs w:val="20"/>
        </w:rPr>
        <w:t xml:space="preserve"> </w:t>
      </w:r>
      <w:r w:rsidRPr="00A47FD0">
        <w:rPr>
          <w:rFonts w:ascii="Arial" w:hAnsi="Arial" w:cs="Arial"/>
          <w:sz w:val="20"/>
          <w:szCs w:val="20"/>
        </w:rPr>
        <w:t xml:space="preserve">Znalost českého jazyka, která je nezbytná pro vzdělávání v daném oboru, škola u těchto osob prověří rozhovorem. Hodnocení rozhovoru provede ředitel případně jím pověřený zástupce, který rozhovor vedl. </w:t>
      </w:r>
    </w:p>
    <w:p w14:paraId="14D04E66" w14:textId="77777777" w:rsidR="009F4A03" w:rsidRDefault="009F4A03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14:paraId="14D04E67" w14:textId="77777777" w:rsidR="004B2D21" w:rsidRPr="00CF31ED" w:rsidRDefault="004B2D21" w:rsidP="004B2D21">
      <w:pPr>
        <w:pStyle w:val="Odstavecseseznamem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 w:rsidRPr="00AD530F">
        <w:rPr>
          <w:rFonts w:ascii="Arial" w:hAnsi="Arial" w:cs="Arial"/>
          <w:b/>
          <w:sz w:val="20"/>
          <w:szCs w:val="20"/>
        </w:rPr>
        <w:t xml:space="preserve">Bodové hodnocení aritmetického průměru vytvořeného z prospěchových průměrů ze dvou </w:t>
      </w:r>
      <w:r>
        <w:rPr>
          <w:rFonts w:ascii="Arial" w:hAnsi="Arial" w:cs="Arial"/>
          <w:b/>
          <w:sz w:val="20"/>
          <w:szCs w:val="20"/>
        </w:rPr>
        <w:t>p</w:t>
      </w:r>
      <w:r w:rsidRPr="00AD530F">
        <w:rPr>
          <w:rFonts w:ascii="Arial" w:hAnsi="Arial" w:cs="Arial"/>
          <w:b/>
          <w:sz w:val="20"/>
          <w:szCs w:val="20"/>
        </w:rPr>
        <w:t>osledních klasifikačních období na ZŠ</w:t>
      </w:r>
      <w:r>
        <w:rPr>
          <w:rFonts w:ascii="Arial" w:hAnsi="Arial" w:cs="Arial"/>
          <w:b/>
          <w:sz w:val="20"/>
          <w:szCs w:val="20"/>
        </w:rPr>
        <w:t xml:space="preserve"> (popř. SŠ</w:t>
      </w:r>
      <w:r w:rsidRPr="00CF31ED">
        <w:rPr>
          <w:rFonts w:ascii="Arial" w:hAnsi="Arial" w:cs="Arial"/>
          <w:b/>
          <w:sz w:val="20"/>
          <w:szCs w:val="20"/>
        </w:rPr>
        <w:t xml:space="preserve"> u oborů nástavbového studia) </w:t>
      </w:r>
    </w:p>
    <w:p w14:paraId="14D04E68" w14:textId="77777777" w:rsidR="004B2D21" w:rsidRPr="00AD530F" w:rsidRDefault="004B2D21" w:rsidP="004B2D21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4D04E69" w14:textId="12CE7BDC" w:rsidR="004B2D21" w:rsidRDefault="004B2D21" w:rsidP="004B2D21">
      <w:pPr>
        <w:jc w:val="both"/>
        <w:rPr>
          <w:rFonts w:ascii="Arial" w:hAnsi="Arial" w:cs="Arial"/>
          <w:sz w:val="20"/>
          <w:szCs w:val="20"/>
        </w:rPr>
      </w:pPr>
      <w:r w:rsidRPr="00AD530F">
        <w:rPr>
          <w:rFonts w:ascii="Arial" w:hAnsi="Arial" w:cs="Arial"/>
          <w:sz w:val="20"/>
          <w:szCs w:val="20"/>
        </w:rPr>
        <w:t xml:space="preserve">Aritmetický průměr vytvořený z prospěchových průměrů ze dvou posledních klasifikačních období na ZŠ </w:t>
      </w:r>
      <w:r w:rsidRPr="00CF31ED">
        <w:rPr>
          <w:rFonts w:ascii="Arial" w:hAnsi="Arial" w:cs="Arial"/>
          <w:sz w:val="20"/>
          <w:szCs w:val="20"/>
        </w:rPr>
        <w:t>(popř. SŠ u oborů nástavbového studia</w:t>
      </w:r>
      <w:r>
        <w:rPr>
          <w:rFonts w:ascii="Arial" w:hAnsi="Arial" w:cs="Arial"/>
          <w:sz w:val="20"/>
          <w:szCs w:val="20"/>
        </w:rPr>
        <w:t>)</w:t>
      </w:r>
      <w:r w:rsidRPr="00AD530F">
        <w:rPr>
          <w:rFonts w:ascii="Arial" w:hAnsi="Arial" w:cs="Arial"/>
          <w:sz w:val="20"/>
          <w:szCs w:val="20"/>
        </w:rPr>
        <w:t xml:space="preserve"> bude bodově ohodnocen. M</w:t>
      </w:r>
      <w:r w:rsidRPr="00CF31ED">
        <w:rPr>
          <w:rFonts w:ascii="Arial" w:hAnsi="Arial" w:cs="Arial"/>
          <w:sz w:val="20"/>
          <w:szCs w:val="20"/>
        </w:rPr>
        <w:t xml:space="preserve">aximální počet je 130 bodů. </w:t>
      </w:r>
      <w:r w:rsidRPr="00AD530F">
        <w:rPr>
          <w:rFonts w:ascii="Arial" w:hAnsi="Arial" w:cs="Arial"/>
          <w:sz w:val="20"/>
          <w:szCs w:val="20"/>
        </w:rPr>
        <w:t xml:space="preserve">Podle počtu bodů bude sestaveno sestupné pořadí uchazečů.  </w:t>
      </w:r>
    </w:p>
    <w:p w14:paraId="16725109" w14:textId="596C3AD4" w:rsidR="00720248" w:rsidRDefault="00720248" w:rsidP="004B2D21">
      <w:pPr>
        <w:jc w:val="both"/>
        <w:rPr>
          <w:rFonts w:ascii="Arial" w:hAnsi="Arial" w:cs="Arial"/>
          <w:sz w:val="20"/>
          <w:szCs w:val="20"/>
        </w:rPr>
      </w:pPr>
    </w:p>
    <w:p w14:paraId="2819B67A" w14:textId="0102EF7B" w:rsidR="00720248" w:rsidRDefault="00720248" w:rsidP="004B2D21">
      <w:pPr>
        <w:jc w:val="both"/>
        <w:rPr>
          <w:rFonts w:ascii="Arial" w:hAnsi="Arial" w:cs="Arial"/>
          <w:sz w:val="20"/>
          <w:szCs w:val="20"/>
        </w:rPr>
      </w:pPr>
    </w:p>
    <w:p w14:paraId="68A9F9A7" w14:textId="77777777" w:rsidR="00720248" w:rsidRPr="00AD530F" w:rsidRDefault="00720248" w:rsidP="004B2D2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657" w:type="dxa"/>
        <w:jc w:val="center"/>
        <w:tblLook w:val="04A0" w:firstRow="1" w:lastRow="0" w:firstColumn="1" w:lastColumn="0" w:noHBand="0" w:noVBand="1"/>
      </w:tblPr>
      <w:tblGrid>
        <w:gridCol w:w="837"/>
        <w:gridCol w:w="102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FF7E75" w:rsidRPr="00186153" w14:paraId="14D04E6B" w14:textId="77777777" w:rsidTr="002F48B8">
        <w:trPr>
          <w:trHeight w:val="315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D04E6A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Tabulka bodového hodnocení prospěchu</w:t>
            </w:r>
          </w:p>
        </w:tc>
      </w:tr>
      <w:tr w:rsidR="00FF7E75" w:rsidRPr="00186153" w14:paraId="14D04E77" w14:textId="77777777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14D04E6C" w14:textId="77777777"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6D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1,00 -1,10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6E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1,11-1,20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6F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1,21-1,30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70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1,31-1,40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71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1,41-1,50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72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1,51-1,60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73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1,61-1,70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74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1,71-1,80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75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1,81-1,90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76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1,91-2,00</w:t>
            </w:r>
          </w:p>
        </w:tc>
      </w:tr>
      <w:tr w:rsidR="00FF7E75" w:rsidRPr="00186153" w14:paraId="14D04E83" w14:textId="77777777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4E78" w14:textId="77777777"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79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7A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7B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7C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7D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7E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7F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80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81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82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FF7E75" w:rsidRPr="00186153" w14:paraId="14D04E8F" w14:textId="77777777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14D04E84" w14:textId="77777777"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85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2,01-2,10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86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2,11-2,20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87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2,21-2,30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88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2,31-2,40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89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2,41-2,50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8A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2,51-2,60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8B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2,61-2,70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8C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2,71-2,80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8D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2,81-2,90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8E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2,91-3,00</w:t>
            </w:r>
          </w:p>
        </w:tc>
      </w:tr>
      <w:tr w:rsidR="00FF7E75" w:rsidRPr="00186153" w14:paraId="14D04E9B" w14:textId="77777777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4E90" w14:textId="77777777"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91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92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93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94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95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96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97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98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99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9A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FF7E75" w:rsidRPr="00186153" w14:paraId="14D04EA7" w14:textId="77777777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14D04E9C" w14:textId="77777777"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9D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3,01-3,10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9E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3,11-3,20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9F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3,21-3,30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A0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3,31-3,40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A1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3,41-3,50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A2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3,51-3,60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A3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color w:val="000000"/>
                <w:sz w:val="18"/>
                <w:szCs w:val="18"/>
              </w:rPr>
              <w:t>&lt;3,61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A4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A5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D04EA6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7E75" w:rsidRPr="00186153" w14:paraId="14D04EB3" w14:textId="77777777" w:rsidTr="002F48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4EA8" w14:textId="77777777" w:rsidR="00FF7E75" w:rsidRPr="00186153" w:rsidRDefault="00FF7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A9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AA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AB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AC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AD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AE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AF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B0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B1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EB2" w14:textId="77777777" w:rsidR="00FF7E75" w:rsidRPr="00186153" w:rsidRDefault="00FF7E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4D04EB4" w14:textId="77777777" w:rsidR="00FF7E75" w:rsidRDefault="00FF7E75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14D04EB5" w14:textId="77777777" w:rsidR="003C34DD" w:rsidRDefault="003C34DD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14D04EB6" w14:textId="77777777" w:rsidR="00624DE4" w:rsidRDefault="00624D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případě, kdy výsledky vzdělávání uchazeče v posledních dvou klasifikačních obdobích byly hodnoceny slovním hodnocením, anebo kombinací se slovním hodnocením, stanoví ředitel počet bodů odpovídající takovémuto hodnocení obdobně, jako je uvedeno v Tabulce bodového hodnocení podle prospěchu. Takto budou v případě potřeby hodnoceny i výsledky vzdělávání uchazeče, který</w:t>
      </w:r>
      <w:r w:rsidRPr="00872A53">
        <w:rPr>
          <w:rFonts w:ascii="Arial" w:eastAsia="Times New Roman" w:hAnsi="Arial" w:cs="Arial"/>
          <w:sz w:val="20"/>
          <w:szCs w:val="20"/>
          <w:lang w:eastAsia="cs-CZ"/>
        </w:rPr>
        <w:t xml:space="preserve"> získal předchozí vzdělání </w:t>
      </w:r>
      <w:r>
        <w:rPr>
          <w:rFonts w:ascii="Arial" w:eastAsia="Times New Roman" w:hAnsi="Arial" w:cs="Arial"/>
          <w:sz w:val="20"/>
          <w:szCs w:val="20"/>
          <w:lang w:eastAsia="cs-CZ"/>
        </w:rPr>
        <w:t>ve</w:t>
      </w:r>
      <w:r w:rsidRPr="00872A53">
        <w:rPr>
          <w:rFonts w:ascii="Arial" w:eastAsia="Times New Roman" w:hAnsi="Arial" w:cs="Arial"/>
          <w:sz w:val="20"/>
          <w:szCs w:val="20"/>
          <w:lang w:eastAsia="cs-CZ"/>
        </w:rPr>
        <w:t xml:space="preserve"> škole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mimo území České republiky.</w:t>
      </w:r>
    </w:p>
    <w:p w14:paraId="14D04EB7" w14:textId="77777777" w:rsidR="009F4A03" w:rsidRDefault="009F4A03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14D04EB8" w14:textId="59BAE689" w:rsidR="0015269B" w:rsidRPr="00A47FD0" w:rsidRDefault="0015269B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7FD0">
        <w:rPr>
          <w:rFonts w:ascii="Arial" w:hAnsi="Arial" w:cs="Arial"/>
          <w:b/>
          <w:sz w:val="20"/>
          <w:szCs w:val="20"/>
        </w:rPr>
        <w:t>Bodové h</w:t>
      </w:r>
      <w:r w:rsidR="003C34DD" w:rsidRPr="00A47FD0">
        <w:rPr>
          <w:rFonts w:ascii="Arial" w:hAnsi="Arial" w:cs="Arial"/>
          <w:b/>
          <w:sz w:val="20"/>
          <w:szCs w:val="20"/>
        </w:rPr>
        <w:t>odnocení chování</w:t>
      </w:r>
      <w:r w:rsidRPr="00A47FD0">
        <w:rPr>
          <w:rFonts w:ascii="Arial" w:hAnsi="Arial" w:cs="Arial"/>
          <w:b/>
          <w:sz w:val="20"/>
          <w:szCs w:val="20"/>
        </w:rPr>
        <w:t xml:space="preserve"> uchazeče za poslední dvě klasifikační období na základní škole</w:t>
      </w:r>
      <w:r w:rsidR="005C5CDA">
        <w:rPr>
          <w:rFonts w:ascii="Arial" w:hAnsi="Arial" w:cs="Arial"/>
          <w:b/>
          <w:sz w:val="20"/>
          <w:szCs w:val="20"/>
        </w:rPr>
        <w:t xml:space="preserve"> (popř. SŠ</w:t>
      </w:r>
      <w:r w:rsidR="005C5CDA" w:rsidRPr="00CF31ED">
        <w:rPr>
          <w:rFonts w:ascii="Arial" w:hAnsi="Arial" w:cs="Arial"/>
          <w:b/>
          <w:sz w:val="20"/>
          <w:szCs w:val="20"/>
        </w:rPr>
        <w:t xml:space="preserve"> u oborů nástavbového studia)</w:t>
      </w:r>
      <w:r w:rsidR="004B2D21" w:rsidRPr="00A47FD0">
        <w:rPr>
          <w:rFonts w:ascii="Arial" w:hAnsi="Arial" w:cs="Arial"/>
          <w:b/>
          <w:sz w:val="20"/>
          <w:szCs w:val="20"/>
        </w:rPr>
        <w:t xml:space="preserve"> </w:t>
      </w:r>
    </w:p>
    <w:p w14:paraId="14D04EB9" w14:textId="77777777" w:rsidR="003C34DD" w:rsidRPr="00A47FD0" w:rsidRDefault="003C34DD" w:rsidP="00A47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0" w:type="dxa"/>
        <w:jc w:val="center"/>
        <w:tblLook w:val="04A0" w:firstRow="1" w:lastRow="0" w:firstColumn="1" w:lastColumn="0" w:noHBand="0" w:noVBand="1"/>
      </w:tblPr>
      <w:tblGrid>
        <w:gridCol w:w="9070"/>
      </w:tblGrid>
      <w:tr w:rsidR="00586CC9" w:rsidRPr="00586CC9" w14:paraId="14D04EBB" w14:textId="77777777" w:rsidTr="00720248">
        <w:trPr>
          <w:trHeight w:val="315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D04EBA" w14:textId="77777777" w:rsidR="00586CC9" w:rsidRPr="00186153" w:rsidRDefault="00586C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1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Tabulka bodového hodnocení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chování</w:t>
            </w:r>
          </w:p>
        </w:tc>
      </w:tr>
    </w:tbl>
    <w:tbl>
      <w:tblPr>
        <w:tblStyle w:val="Mkatabulky"/>
        <w:tblW w:w="5007" w:type="pct"/>
        <w:tblInd w:w="-5" w:type="dxa"/>
        <w:tblLook w:val="04A0" w:firstRow="1" w:lastRow="0" w:firstColumn="1" w:lastColumn="0" w:noHBand="0" w:noVBand="1"/>
      </w:tblPr>
      <w:tblGrid>
        <w:gridCol w:w="4538"/>
        <w:gridCol w:w="4535"/>
      </w:tblGrid>
      <w:tr w:rsidR="00586CC9" w:rsidRPr="00586CC9" w14:paraId="14D04EBE" w14:textId="77777777" w:rsidTr="00720248">
        <w:tc>
          <w:tcPr>
            <w:tcW w:w="2501" w:type="pct"/>
          </w:tcPr>
          <w:p w14:paraId="14D04EBC" w14:textId="77777777" w:rsidR="003C34DD" w:rsidRPr="00A47FD0" w:rsidRDefault="003C34DD" w:rsidP="00A47FD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7F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stupeň</w:t>
            </w:r>
          </w:p>
        </w:tc>
        <w:tc>
          <w:tcPr>
            <w:tcW w:w="2499" w:type="pct"/>
          </w:tcPr>
          <w:p w14:paraId="14D04EBD" w14:textId="77777777" w:rsidR="003C34DD" w:rsidRPr="00A47FD0" w:rsidRDefault="003C34DD" w:rsidP="00A47FD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7F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body</w:t>
            </w:r>
          </w:p>
        </w:tc>
      </w:tr>
      <w:tr w:rsidR="00586CC9" w14:paraId="14D04EC1" w14:textId="77777777" w:rsidTr="00720248">
        <w:tc>
          <w:tcPr>
            <w:tcW w:w="2501" w:type="pct"/>
          </w:tcPr>
          <w:p w14:paraId="14D04EBF" w14:textId="77777777"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Velmi dobré</w:t>
            </w:r>
          </w:p>
        </w:tc>
        <w:tc>
          <w:tcPr>
            <w:tcW w:w="2499" w:type="pct"/>
          </w:tcPr>
          <w:p w14:paraId="14D04EC0" w14:textId="77777777"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6CC9" w14:paraId="14D04EC4" w14:textId="77777777" w:rsidTr="00720248">
        <w:tc>
          <w:tcPr>
            <w:tcW w:w="2501" w:type="pct"/>
          </w:tcPr>
          <w:p w14:paraId="14D04EC2" w14:textId="77777777"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Uspokojivé</w:t>
            </w:r>
          </w:p>
        </w:tc>
        <w:tc>
          <w:tcPr>
            <w:tcW w:w="2499" w:type="pct"/>
          </w:tcPr>
          <w:p w14:paraId="14D04EC3" w14:textId="77777777"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6CC9" w14:paraId="14D04EC7" w14:textId="77777777" w:rsidTr="00720248">
        <w:tc>
          <w:tcPr>
            <w:tcW w:w="2501" w:type="pct"/>
          </w:tcPr>
          <w:p w14:paraId="14D04EC5" w14:textId="77777777"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Neuspokojivé</w:t>
            </w:r>
          </w:p>
        </w:tc>
        <w:tc>
          <w:tcPr>
            <w:tcW w:w="2499" w:type="pct"/>
          </w:tcPr>
          <w:p w14:paraId="14D04EC6" w14:textId="77777777" w:rsidR="003C34DD" w:rsidRDefault="003C34D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4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130</w:t>
            </w:r>
          </w:p>
        </w:tc>
      </w:tr>
    </w:tbl>
    <w:p w14:paraId="14D04EC8" w14:textId="77777777" w:rsidR="003C34DD" w:rsidRDefault="003C34DD" w:rsidP="00A47FD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4D04EC9" w14:textId="77777777" w:rsidR="003C34DD" w:rsidRPr="00A47FD0" w:rsidRDefault="003C34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 případě, že byl uchazeč ve sledovaných obdobích hodnocen </w:t>
      </w:r>
      <w:r w:rsidR="00586CC9"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alespoň jednou </w:t>
      </w:r>
      <w:r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z chování stupněm neuspokojivý, odečítá se od celkového počtu dosažených bodů </w:t>
      </w:r>
      <w:r w:rsidR="00586CC9"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hodnota </w:t>
      </w:r>
      <w:r w:rsidRPr="00A47FD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130 bodů.</w:t>
      </w:r>
    </w:p>
    <w:p w14:paraId="3BB1E09B" w14:textId="77777777" w:rsidR="005C5CDA" w:rsidRDefault="005C5CDA">
      <w:pPr>
        <w:pStyle w:val="Default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</w:p>
    <w:p w14:paraId="4E472C14" w14:textId="77777777" w:rsidR="005C5CDA" w:rsidRDefault="005C5CDA">
      <w:pPr>
        <w:pStyle w:val="Default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</w:p>
    <w:p w14:paraId="14D04ECA" w14:textId="617E887E" w:rsidR="00FF7E75" w:rsidRPr="00CF6923" w:rsidRDefault="00FF7E75">
      <w:pPr>
        <w:pStyle w:val="Default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Pr="00CF6923">
        <w:rPr>
          <w:rFonts w:ascii="Arial" w:hAnsi="Arial" w:cs="Arial"/>
          <w:b/>
          <w:bCs/>
          <w:sz w:val="22"/>
          <w:szCs w:val="20"/>
          <w:lang w:val="cs-CZ"/>
        </w:rPr>
        <w:t>Zásady vyhodnocení přijímacího řízení</w:t>
      </w:r>
    </w:p>
    <w:p w14:paraId="14D04ECB" w14:textId="77777777" w:rsidR="00FF7E75" w:rsidRDefault="00FF7E7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4D04ECC" w14:textId="77777777" w:rsidR="00FF7E75" w:rsidRPr="00F02A00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A00">
        <w:rPr>
          <w:rFonts w:ascii="Arial" w:hAnsi="Arial" w:cs="Arial"/>
          <w:sz w:val="20"/>
          <w:szCs w:val="20"/>
        </w:rPr>
        <w:t xml:space="preserve">Uchazeči budou přijímáni až do naplnění kapacity v jednotlivých oborech. </w:t>
      </w:r>
    </w:p>
    <w:p w14:paraId="14D04ECD" w14:textId="77777777" w:rsidR="00FF7E75" w:rsidRPr="00A47FD0" w:rsidRDefault="00FF7E75">
      <w:pPr>
        <w:pStyle w:val="Default"/>
        <w:jc w:val="both"/>
        <w:rPr>
          <w:rFonts w:ascii="Arial" w:hAnsi="Arial" w:cs="Arial"/>
          <w:sz w:val="20"/>
          <w:szCs w:val="20"/>
          <w:lang w:val="cs-CZ"/>
        </w:rPr>
      </w:pPr>
      <w:r w:rsidRPr="00186153">
        <w:rPr>
          <w:rFonts w:ascii="Arial" w:hAnsi="Arial" w:cs="Arial"/>
          <w:bCs/>
          <w:sz w:val="20"/>
          <w:szCs w:val="20"/>
          <w:lang w:val="cs-CZ"/>
        </w:rPr>
        <w:t>Pokud dosáhne více uchazečů stejného počtu bodů, je v pořadí na dané místo upřednostněn uchazeč dle níže jmenovaných kritérií (jejich posloupnost je zavazující)</w:t>
      </w:r>
      <w:r w:rsidRPr="00186153">
        <w:rPr>
          <w:rFonts w:ascii="Arial" w:hAnsi="Arial" w:cs="Arial"/>
          <w:sz w:val="20"/>
          <w:szCs w:val="20"/>
          <w:lang w:val="cs-CZ"/>
        </w:rPr>
        <w:t>:</w:t>
      </w:r>
    </w:p>
    <w:p w14:paraId="14D04ECE" w14:textId="77777777" w:rsidR="00FF7E75" w:rsidRPr="00A47FD0" w:rsidRDefault="00FF7E75" w:rsidP="00A47FD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47FD0">
        <w:rPr>
          <w:rFonts w:ascii="Arial" w:hAnsi="Arial" w:cs="Arial"/>
          <w:sz w:val="20"/>
          <w:szCs w:val="20"/>
        </w:rPr>
        <w:t xml:space="preserve">Prospěchový průměr uchazeče ze dvou posledních klasifikačních období na základní škole v profilových předmětech (český jazyk, matematika a cizí jazyk); při hodnocení bude postupováno obdobně, jako shora při hodnocení celkového prospěchu podle aritmetického průměru; podle výsledného počtu bodů v tomto kritériu bude sestaveno sestupné pořadí uchazečů v tomto kritériu. Uchazeč s úspěšnějším výsledkem bude mít lepší pořadí v celkovém hodnocení přijímacího řízení. </w:t>
      </w:r>
    </w:p>
    <w:p w14:paraId="14D04ECF" w14:textId="77777777" w:rsidR="00FF7E75" w:rsidRPr="00A47FD0" w:rsidRDefault="00FF7E75" w:rsidP="00A47FD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47FD0">
        <w:rPr>
          <w:rFonts w:ascii="Arial" w:hAnsi="Arial" w:cs="Arial"/>
          <w:sz w:val="20"/>
          <w:szCs w:val="20"/>
        </w:rPr>
        <w:t>Vyšší počet bodů hodnocení účasti uchazeče na soutěžích, olympiádách v rámci posledních dvou školních roků vzdělávání na základní škole.</w:t>
      </w:r>
    </w:p>
    <w:p w14:paraId="14D04ED0" w14:textId="77777777" w:rsidR="009F4A03" w:rsidRPr="00186153" w:rsidRDefault="009F4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D1" w14:textId="77777777" w:rsidR="00FF7E75" w:rsidRPr="00186153" w:rsidRDefault="004B2D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F7E75" w:rsidRPr="00186153">
        <w:rPr>
          <w:rFonts w:ascii="Arial" w:hAnsi="Arial" w:cs="Arial"/>
          <w:sz w:val="20"/>
          <w:szCs w:val="20"/>
        </w:rPr>
        <w:t>II. a další kola přijímacího řízení se budou konat pouze v případě nenaplnění stanoveného počtu uchazečů do tříd jednotlivých oborů vzdělání a forem vzdělávání v</w:t>
      </w:r>
      <w:r>
        <w:rPr>
          <w:rFonts w:ascii="Arial" w:hAnsi="Arial" w:cs="Arial"/>
          <w:sz w:val="20"/>
          <w:szCs w:val="20"/>
        </w:rPr>
        <w:t>e</w:t>
      </w:r>
      <w:r w:rsidR="00FF7E75" w:rsidRPr="0018615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I</w:t>
      </w:r>
      <w:r w:rsidR="00FF7E75" w:rsidRPr="00186153">
        <w:rPr>
          <w:rFonts w:ascii="Arial" w:hAnsi="Arial" w:cs="Arial"/>
          <w:sz w:val="20"/>
          <w:szCs w:val="20"/>
        </w:rPr>
        <w:t>I. kole přijímacího řízení. Termíny, do kdy je nejpozději možné podávat přihlášky ke vzdělávání pro další kola, budou zveřejněny nejpozději k datu vyhlášení příslušného kola přijímacího řízení.</w:t>
      </w:r>
    </w:p>
    <w:p w14:paraId="14D04ED2" w14:textId="77777777" w:rsidR="00FF7E75" w:rsidRDefault="00FF7E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D04ED3" w14:textId="148BB203" w:rsidR="00FF7E75" w:rsidRPr="00186153" w:rsidRDefault="00905C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F7E75" w:rsidRPr="00186153">
        <w:rPr>
          <w:rFonts w:ascii="Arial" w:hAnsi="Arial" w:cs="Arial"/>
          <w:sz w:val="20"/>
          <w:szCs w:val="20"/>
        </w:rPr>
        <w:t xml:space="preserve"> Otrokovicích dne </w:t>
      </w:r>
      <w:r w:rsidR="00674649">
        <w:rPr>
          <w:rFonts w:ascii="Arial" w:hAnsi="Arial" w:cs="Arial"/>
          <w:sz w:val="20"/>
          <w:szCs w:val="20"/>
        </w:rPr>
        <w:t>24. 6. 2020</w:t>
      </w:r>
    </w:p>
    <w:p w14:paraId="14D04ED4" w14:textId="77777777" w:rsidR="00FF7E75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D5" w14:textId="77777777" w:rsidR="00905CF7" w:rsidRDefault="00905C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D6" w14:textId="77777777" w:rsidR="006708D6" w:rsidRDefault="006708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D7" w14:textId="77777777" w:rsidR="006708D6" w:rsidRDefault="006708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04ED8" w14:textId="77777777" w:rsidR="00FF7E75" w:rsidRPr="00186153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Mgr. Libor Basel</w:t>
      </w:r>
      <w:r w:rsidR="00955E00">
        <w:rPr>
          <w:rFonts w:ascii="Arial" w:hAnsi="Arial" w:cs="Arial"/>
          <w:sz w:val="20"/>
          <w:szCs w:val="20"/>
        </w:rPr>
        <w:t>, MBA</w:t>
      </w:r>
    </w:p>
    <w:p w14:paraId="14D04ED9" w14:textId="77777777" w:rsidR="0052013D" w:rsidRPr="00CF6923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ředitel školy</w:t>
      </w:r>
    </w:p>
    <w:sectPr w:rsidR="0052013D" w:rsidRPr="00CF6923" w:rsidSect="00A47FD0">
      <w:footerReference w:type="default" r:id="rId11"/>
      <w:pgSz w:w="11906" w:h="16838"/>
      <w:pgMar w:top="567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E2F7" w14:textId="77777777" w:rsidR="00111E31" w:rsidRDefault="00111E31" w:rsidP="00C54625">
      <w:pPr>
        <w:spacing w:after="0" w:line="240" w:lineRule="auto"/>
      </w:pPr>
      <w:r>
        <w:separator/>
      </w:r>
    </w:p>
  </w:endnote>
  <w:endnote w:type="continuationSeparator" w:id="0">
    <w:p w14:paraId="3F4C9735" w14:textId="77777777" w:rsidR="00111E31" w:rsidRDefault="00111E31" w:rsidP="00C5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740211"/>
      <w:docPartObj>
        <w:docPartGallery w:val="Page Numbers (Bottom of Page)"/>
        <w:docPartUnique/>
      </w:docPartObj>
    </w:sdtPr>
    <w:sdtEndPr/>
    <w:sdtContent>
      <w:p w14:paraId="14D04EE4" w14:textId="7BDBDB38" w:rsidR="008C7B56" w:rsidRDefault="008C7B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64">
          <w:rPr>
            <w:noProof/>
          </w:rPr>
          <w:t>2</w:t>
        </w:r>
        <w:r>
          <w:fldChar w:fldCharType="end"/>
        </w:r>
      </w:p>
    </w:sdtContent>
  </w:sdt>
  <w:p w14:paraId="14D04EE5" w14:textId="77777777" w:rsidR="008C7B56" w:rsidRDefault="008C7B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3491D" w14:textId="77777777" w:rsidR="00111E31" w:rsidRDefault="00111E31" w:rsidP="00C54625">
      <w:pPr>
        <w:spacing w:after="0" w:line="240" w:lineRule="auto"/>
      </w:pPr>
      <w:r>
        <w:separator/>
      </w:r>
    </w:p>
  </w:footnote>
  <w:footnote w:type="continuationSeparator" w:id="0">
    <w:p w14:paraId="2D27B1D3" w14:textId="77777777" w:rsidR="00111E31" w:rsidRDefault="00111E31" w:rsidP="00C5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C65"/>
    <w:multiLevelType w:val="hybridMultilevel"/>
    <w:tmpl w:val="0AB6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7EBB"/>
    <w:multiLevelType w:val="hybridMultilevel"/>
    <w:tmpl w:val="37F86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762"/>
    <w:multiLevelType w:val="hybridMultilevel"/>
    <w:tmpl w:val="4876531A"/>
    <w:lvl w:ilvl="0" w:tplc="2E40C0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B202F"/>
    <w:multiLevelType w:val="hybridMultilevel"/>
    <w:tmpl w:val="BDA4C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33224"/>
    <w:multiLevelType w:val="hybridMultilevel"/>
    <w:tmpl w:val="FDD44794"/>
    <w:lvl w:ilvl="0" w:tplc="5E428EC8">
      <w:start w:val="7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F708A"/>
    <w:multiLevelType w:val="multilevel"/>
    <w:tmpl w:val="7CC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F4BB5"/>
    <w:multiLevelType w:val="hybridMultilevel"/>
    <w:tmpl w:val="5E2E86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E669F"/>
    <w:multiLevelType w:val="hybridMultilevel"/>
    <w:tmpl w:val="5448BD9C"/>
    <w:lvl w:ilvl="0" w:tplc="18CA7E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1AF7"/>
    <w:multiLevelType w:val="hybridMultilevel"/>
    <w:tmpl w:val="5802A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C4C5E"/>
    <w:multiLevelType w:val="hybridMultilevel"/>
    <w:tmpl w:val="0AF22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64B1"/>
    <w:multiLevelType w:val="hybridMultilevel"/>
    <w:tmpl w:val="8D044B8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4"/>
    <w:rsid w:val="000021A8"/>
    <w:rsid w:val="0000370F"/>
    <w:rsid w:val="00064382"/>
    <w:rsid w:val="0009494B"/>
    <w:rsid w:val="000E048F"/>
    <w:rsid w:val="000E3D3A"/>
    <w:rsid w:val="000E4030"/>
    <w:rsid w:val="00111E31"/>
    <w:rsid w:val="00123167"/>
    <w:rsid w:val="0013119B"/>
    <w:rsid w:val="0015269B"/>
    <w:rsid w:val="00170220"/>
    <w:rsid w:val="0019321C"/>
    <w:rsid w:val="001A6B06"/>
    <w:rsid w:val="001C36CE"/>
    <w:rsid w:val="001C6899"/>
    <w:rsid w:val="001E7916"/>
    <w:rsid w:val="00237C56"/>
    <w:rsid w:val="00245921"/>
    <w:rsid w:val="00270D58"/>
    <w:rsid w:val="00274591"/>
    <w:rsid w:val="00297B1E"/>
    <w:rsid w:val="002C0BB8"/>
    <w:rsid w:val="002C7133"/>
    <w:rsid w:val="002D50CD"/>
    <w:rsid w:val="00312E4B"/>
    <w:rsid w:val="00317B5E"/>
    <w:rsid w:val="003B064D"/>
    <w:rsid w:val="003C34DD"/>
    <w:rsid w:val="003E1BC9"/>
    <w:rsid w:val="003E4B5A"/>
    <w:rsid w:val="0042164A"/>
    <w:rsid w:val="004930A9"/>
    <w:rsid w:val="004B2D21"/>
    <w:rsid w:val="004D57A9"/>
    <w:rsid w:val="004F5F66"/>
    <w:rsid w:val="0052013D"/>
    <w:rsid w:val="00521484"/>
    <w:rsid w:val="005378C2"/>
    <w:rsid w:val="00552C79"/>
    <w:rsid w:val="00586CC9"/>
    <w:rsid w:val="005C5CDA"/>
    <w:rsid w:val="005E7E14"/>
    <w:rsid w:val="00616C14"/>
    <w:rsid w:val="00624DE4"/>
    <w:rsid w:val="006618C0"/>
    <w:rsid w:val="006708D6"/>
    <w:rsid w:val="00674649"/>
    <w:rsid w:val="006A040D"/>
    <w:rsid w:val="006F2F52"/>
    <w:rsid w:val="00715FAC"/>
    <w:rsid w:val="00720248"/>
    <w:rsid w:val="00745CBC"/>
    <w:rsid w:val="007607BF"/>
    <w:rsid w:val="007A1E24"/>
    <w:rsid w:val="007A61E4"/>
    <w:rsid w:val="00830611"/>
    <w:rsid w:val="00860835"/>
    <w:rsid w:val="008640EA"/>
    <w:rsid w:val="00870B93"/>
    <w:rsid w:val="008C7B56"/>
    <w:rsid w:val="00905CF7"/>
    <w:rsid w:val="0091176B"/>
    <w:rsid w:val="00955E00"/>
    <w:rsid w:val="00982772"/>
    <w:rsid w:val="009860A4"/>
    <w:rsid w:val="009A2432"/>
    <w:rsid w:val="009F444D"/>
    <w:rsid w:val="009F4A03"/>
    <w:rsid w:val="00A3051F"/>
    <w:rsid w:val="00A347FF"/>
    <w:rsid w:val="00A47FD0"/>
    <w:rsid w:val="00A76D9C"/>
    <w:rsid w:val="00AD2682"/>
    <w:rsid w:val="00AE4FAF"/>
    <w:rsid w:val="00B04CF5"/>
    <w:rsid w:val="00B36264"/>
    <w:rsid w:val="00B63F8D"/>
    <w:rsid w:val="00B64908"/>
    <w:rsid w:val="00BA7A1F"/>
    <w:rsid w:val="00BB2660"/>
    <w:rsid w:val="00BC3430"/>
    <w:rsid w:val="00BE730E"/>
    <w:rsid w:val="00C04FCE"/>
    <w:rsid w:val="00C220C7"/>
    <w:rsid w:val="00C40E0D"/>
    <w:rsid w:val="00C54625"/>
    <w:rsid w:val="00C638AA"/>
    <w:rsid w:val="00C813A4"/>
    <w:rsid w:val="00CB0D61"/>
    <w:rsid w:val="00CC0BB8"/>
    <w:rsid w:val="00CD4428"/>
    <w:rsid w:val="00CF6923"/>
    <w:rsid w:val="00D41D0C"/>
    <w:rsid w:val="00D57B01"/>
    <w:rsid w:val="00D83FDD"/>
    <w:rsid w:val="00D87D6A"/>
    <w:rsid w:val="00DC4B71"/>
    <w:rsid w:val="00DD035D"/>
    <w:rsid w:val="00DE1C98"/>
    <w:rsid w:val="00DE51BC"/>
    <w:rsid w:val="00DE5D81"/>
    <w:rsid w:val="00E02B9F"/>
    <w:rsid w:val="00E376D9"/>
    <w:rsid w:val="00E70F0F"/>
    <w:rsid w:val="00E75B8E"/>
    <w:rsid w:val="00E9101A"/>
    <w:rsid w:val="00E92ED2"/>
    <w:rsid w:val="00EA06D1"/>
    <w:rsid w:val="00EA28E0"/>
    <w:rsid w:val="00F02A00"/>
    <w:rsid w:val="00F263D0"/>
    <w:rsid w:val="00F81676"/>
    <w:rsid w:val="00FA0305"/>
    <w:rsid w:val="00FA0CE5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D04E21"/>
  <w15:docId w15:val="{A69D5CC2-755C-4E8D-8B96-0440BDB0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625"/>
  </w:style>
  <w:style w:type="paragraph" w:styleId="Zpat">
    <w:name w:val="footer"/>
    <w:basedOn w:val="Normln"/>
    <w:link w:val="ZpatChar"/>
    <w:uiPriority w:val="99"/>
    <w:unhideWhenUsed/>
    <w:rsid w:val="00C5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625"/>
  </w:style>
  <w:style w:type="paragraph" w:styleId="Textbubliny">
    <w:name w:val="Balloon Text"/>
    <w:basedOn w:val="Normln"/>
    <w:link w:val="TextbublinyChar"/>
    <w:uiPriority w:val="99"/>
    <w:semiHidden/>
    <w:unhideWhenUsed/>
    <w:rsid w:val="00EA06D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D1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rsid w:val="00E376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37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C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75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89267ADCCEA45AACE63DE3AFCF7FA" ma:contentTypeVersion="10" ma:contentTypeDescription="Vytvoří nový dokument" ma:contentTypeScope="" ma:versionID="75038bb404a2fbace421e970af73fe2c">
  <xsd:schema xmlns:xsd="http://www.w3.org/2001/XMLSchema" xmlns:xs="http://www.w3.org/2001/XMLSchema" xmlns:p="http://schemas.microsoft.com/office/2006/metadata/properties" xmlns:ns3="db02b265-8f3c-46d2-b20c-fbcf53de7c5e" targetNamespace="http://schemas.microsoft.com/office/2006/metadata/properties" ma:root="true" ma:fieldsID="8aa8240067465b44a9f0ca6ab46cbe97" ns3:_="">
    <xsd:import namespace="db02b265-8f3c-46d2-b20c-fbcf53de7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b265-8f3c-46d2-b20c-fbcf53de7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F96DE-A431-4290-8AEF-FAF7CCFF2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FD13B-6409-4902-84C2-57EB41695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E91A8-A0B1-4CC5-A433-D4EB065B1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2b265-8f3c-46d2-b20c-fbcf53de7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Pavlacká Dagmar</dc:creator>
  <cp:keywords/>
  <dc:description/>
  <cp:lastModifiedBy>Dohnalová Radka</cp:lastModifiedBy>
  <cp:revision>2</cp:revision>
  <cp:lastPrinted>2020-06-23T12:16:00Z</cp:lastPrinted>
  <dcterms:created xsi:type="dcterms:W3CDTF">2020-06-24T07:19:00Z</dcterms:created>
  <dcterms:modified xsi:type="dcterms:W3CDTF">2020-06-24T07:19:00Z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0x0101009A389267ADCCEA45AACE63DE3AFCF7FA</vt:lpwstr>
  </property>
</Properties>
</file>